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416" w:rsidRPr="00225322" w:rsidRDefault="002208CA" w:rsidP="008F1416">
      <w:pPr>
        <w:pStyle w:val="Heading1"/>
        <w:rPr>
          <w:lang w:val="en-GB" w:eastAsia="en-US"/>
        </w:rPr>
      </w:pPr>
      <w:r w:rsidRPr="00225322">
        <w:rPr>
          <w:lang w:val="en-GB" w:eastAsia="en-US"/>
        </w:rPr>
        <w:t>145</w:t>
      </w:r>
      <w:r w:rsidR="001D4309" w:rsidRPr="00225322">
        <w:rPr>
          <w:lang w:val="en-GB" w:eastAsia="en-US"/>
        </w:rPr>
        <w:t>1</w:t>
      </w:r>
      <w:r w:rsidR="00514D37">
        <w:rPr>
          <w:lang w:val="en-GB" w:eastAsia="en-US"/>
        </w:rPr>
        <w:t xml:space="preserve">: </w:t>
      </w:r>
      <w:r w:rsidR="00514D37" w:rsidRPr="00225322">
        <w:rPr>
          <w:lang w:val="en-GB" w:eastAsia="en-US"/>
        </w:rPr>
        <w:t xml:space="preserve">SIENA </w:t>
      </w:r>
      <w:r w:rsidR="00514D37">
        <w:rPr>
          <w:rFonts w:cs="Times New Roman"/>
          <w:lang w:val="en-GB" w:eastAsia="en-US"/>
        </w:rPr>
        <w:t>−</w:t>
      </w:r>
      <w:r w:rsidR="00514D37">
        <w:rPr>
          <w:lang w:val="en-GB" w:eastAsia="en-US"/>
        </w:rPr>
        <w:t xml:space="preserve"> </w:t>
      </w:r>
      <w:r w:rsidRPr="00225322">
        <w:rPr>
          <w:lang w:val="en-GB" w:eastAsia="en-US"/>
        </w:rPr>
        <w:t xml:space="preserve">NEW LAWS </w:t>
      </w:r>
      <w:r w:rsidR="00455CF8" w:rsidRPr="00225322">
        <w:rPr>
          <w:lang w:val="en-GB" w:eastAsia="en-US"/>
        </w:rPr>
        <w:t xml:space="preserve">AGAINST GAMBLING </w:t>
      </w:r>
      <w:r w:rsidRPr="00225322">
        <w:rPr>
          <w:lang w:val="en-GB" w:eastAsia="en-US"/>
        </w:rPr>
        <w:t xml:space="preserve"> </w:t>
      </w:r>
    </w:p>
    <w:p w:rsidR="008F1416" w:rsidRPr="00225322" w:rsidRDefault="00514D37" w:rsidP="008F1416">
      <w:pPr>
        <w:rPr>
          <w:lang w:val="en-GB" w:eastAsia="en-US"/>
        </w:rPr>
      </w:pPr>
      <w:r>
        <w:rPr>
          <w:lang w:val="en-GB" w:eastAsia="en-US"/>
        </w:rPr>
        <w:t>Franco Pratesi −</w:t>
      </w:r>
      <w:r w:rsidR="002208CA" w:rsidRPr="00225322">
        <w:rPr>
          <w:lang w:val="en-GB" w:eastAsia="en-US"/>
        </w:rPr>
        <w:t xml:space="preserve"> 24</w:t>
      </w:r>
      <w:r w:rsidR="00D4778C" w:rsidRPr="00225322">
        <w:rPr>
          <w:lang w:val="en-GB" w:eastAsia="en-US"/>
        </w:rPr>
        <w:t>.04</w:t>
      </w:r>
      <w:r w:rsidR="008F1416" w:rsidRPr="00225322">
        <w:rPr>
          <w:lang w:val="en-GB" w:eastAsia="en-US"/>
        </w:rPr>
        <w:t>.2012</w:t>
      </w:r>
    </w:p>
    <w:p w:rsidR="008F1416" w:rsidRPr="00225322" w:rsidRDefault="008F1416" w:rsidP="008F1416">
      <w:pPr>
        <w:rPr>
          <w:lang w:val="en-GB" w:eastAsia="en-US"/>
        </w:rPr>
      </w:pPr>
    </w:p>
    <w:p w:rsidR="008F1416" w:rsidRPr="00225322" w:rsidRDefault="008F1416" w:rsidP="006D3C8A">
      <w:pPr>
        <w:pStyle w:val="Heading2"/>
        <w:rPr>
          <w:lang w:val="en-GB"/>
        </w:rPr>
      </w:pPr>
      <w:r w:rsidRPr="00225322">
        <w:rPr>
          <w:lang w:val="en-GB"/>
        </w:rPr>
        <w:t>Introduction</w:t>
      </w:r>
    </w:p>
    <w:p w:rsidR="008F1416" w:rsidRPr="00225322" w:rsidRDefault="008F1416" w:rsidP="008F1416">
      <w:pPr>
        <w:rPr>
          <w:lang w:val="en-GB" w:eastAsia="en-US"/>
        </w:rPr>
      </w:pPr>
    </w:p>
    <w:p w:rsidR="001F66B4" w:rsidRPr="00225322" w:rsidRDefault="00D80F0F" w:rsidP="008F1416">
      <w:pPr>
        <w:rPr>
          <w:lang w:val="en-GB" w:eastAsia="en-US"/>
        </w:rPr>
      </w:pPr>
      <w:r w:rsidRPr="00225322">
        <w:rPr>
          <w:lang w:val="en-GB" w:eastAsia="en-US"/>
        </w:rPr>
        <w:t>In the history of card g</w:t>
      </w:r>
      <w:r w:rsidR="00D03E91">
        <w:rPr>
          <w:lang w:val="en-GB" w:eastAsia="en-US"/>
        </w:rPr>
        <w:t>ames in Italy, a significant contribu</w:t>
      </w:r>
      <w:r w:rsidRPr="00225322">
        <w:rPr>
          <w:lang w:val="en-GB" w:eastAsia="en-US"/>
        </w:rPr>
        <w:t xml:space="preserve">tion has </w:t>
      </w:r>
      <w:r w:rsidR="00D03E91">
        <w:rPr>
          <w:lang w:val="en-GB" w:eastAsia="en-US"/>
        </w:rPr>
        <w:t>derived from</w:t>
      </w:r>
      <w:r w:rsidRPr="00225322">
        <w:rPr>
          <w:lang w:val="en-GB" w:eastAsia="en-US"/>
        </w:rPr>
        <w:t xml:space="preserve"> the study of </w:t>
      </w:r>
      <w:r w:rsidR="00455CF8">
        <w:rPr>
          <w:lang w:val="en-GB" w:eastAsia="en-US"/>
        </w:rPr>
        <w:t xml:space="preserve">the statutes of </w:t>
      </w:r>
      <w:r w:rsidR="00D03E91">
        <w:rPr>
          <w:lang w:val="en-GB" w:eastAsia="en-US"/>
        </w:rPr>
        <w:t xml:space="preserve">our </w:t>
      </w:r>
      <w:r w:rsidR="00455CF8">
        <w:rPr>
          <w:lang w:val="en-GB" w:eastAsia="en-US"/>
        </w:rPr>
        <w:t>communes</w:t>
      </w:r>
      <w:r w:rsidRPr="00225322">
        <w:rPr>
          <w:lang w:val="en-GB" w:eastAsia="en-US"/>
        </w:rPr>
        <w:t>. This is not a rewarding research, because we usually obtain at most some names of forbidden games, which were considered at the same level as dice games.</w:t>
      </w:r>
    </w:p>
    <w:p w:rsidR="00EA1F4F" w:rsidRDefault="00D80F0F" w:rsidP="00EA1F4F">
      <w:pPr>
        <w:rPr>
          <w:lang w:val="en-GB" w:eastAsia="en-US"/>
        </w:rPr>
      </w:pPr>
      <w:r w:rsidRPr="00225322">
        <w:rPr>
          <w:lang w:val="en-GB" w:eastAsia="en-US"/>
        </w:rPr>
        <w:t xml:space="preserve">We can be more fortunate in rare cases, in which among all other games, considered as prohibited, a few ones are quoted as allowed. It was thanks to his kind of information that I could report </w:t>
      </w:r>
      <w:r w:rsidR="00C168F1">
        <w:rPr>
          <w:lang w:val="en-GB" w:eastAsia="en-US"/>
        </w:rPr>
        <w:t xml:space="preserve">how </w:t>
      </w:r>
      <w:r w:rsidR="00C168F1" w:rsidRPr="00225322">
        <w:rPr>
          <w:lang w:val="en-GB" w:eastAsia="en-US"/>
        </w:rPr>
        <w:t xml:space="preserve">four card games </w:t>
      </w:r>
      <w:r w:rsidR="006E23C8">
        <w:rPr>
          <w:lang w:val="en-GB" w:eastAsia="en-US"/>
        </w:rPr>
        <w:t>(</w:t>
      </w:r>
      <w:proofErr w:type="spellStart"/>
      <w:r w:rsidR="00514D37" w:rsidRPr="00225322">
        <w:rPr>
          <w:lang w:val="en-GB" w:eastAsia="en-US"/>
        </w:rPr>
        <w:t>Diritta</w:t>
      </w:r>
      <w:proofErr w:type="spellEnd"/>
      <w:r w:rsidR="00514D37" w:rsidRPr="00225322">
        <w:rPr>
          <w:lang w:val="en-GB" w:eastAsia="en-US"/>
        </w:rPr>
        <w:t xml:space="preserve">, </w:t>
      </w:r>
      <w:proofErr w:type="spellStart"/>
      <w:r w:rsidR="00514D37" w:rsidRPr="00225322">
        <w:rPr>
          <w:lang w:val="en-GB" w:eastAsia="en-US"/>
        </w:rPr>
        <w:t>Vinciperdi</w:t>
      </w:r>
      <w:proofErr w:type="spellEnd"/>
      <w:r w:rsidR="00514D37" w:rsidRPr="00225322">
        <w:rPr>
          <w:lang w:val="en-GB" w:eastAsia="en-US"/>
        </w:rPr>
        <w:t>, Trionfi</w:t>
      </w:r>
      <w:r w:rsidR="006E23C8" w:rsidRPr="00225322">
        <w:rPr>
          <w:lang w:val="en-GB" w:eastAsia="en-US"/>
        </w:rPr>
        <w:t xml:space="preserve">, and </w:t>
      </w:r>
      <w:proofErr w:type="spellStart"/>
      <w:r w:rsidR="00514D37" w:rsidRPr="00225322">
        <w:rPr>
          <w:lang w:val="en-GB" w:eastAsia="en-US"/>
        </w:rPr>
        <w:t>Trenta</w:t>
      </w:r>
      <w:proofErr w:type="spellEnd"/>
      <w:r w:rsidR="006E23C8">
        <w:rPr>
          <w:lang w:val="en-GB" w:eastAsia="en-US"/>
        </w:rPr>
        <w:t>)</w:t>
      </w:r>
      <w:r w:rsidR="006E23C8" w:rsidRPr="00225322">
        <w:rPr>
          <w:lang w:val="en-GB" w:eastAsia="en-US"/>
        </w:rPr>
        <w:t xml:space="preserve"> </w:t>
      </w:r>
      <w:r w:rsidR="00C168F1" w:rsidRPr="00225322">
        <w:rPr>
          <w:lang w:val="en-GB" w:eastAsia="en-US"/>
        </w:rPr>
        <w:t>were explicitly allowed</w:t>
      </w:r>
      <w:r w:rsidR="00C168F1">
        <w:rPr>
          <w:lang w:val="en-GB" w:eastAsia="en-US"/>
        </w:rPr>
        <w:t xml:space="preserve">, for the first </w:t>
      </w:r>
      <w:r w:rsidR="00733EB4">
        <w:rPr>
          <w:lang w:val="en-GB" w:eastAsia="en-US"/>
        </w:rPr>
        <w:t>time, in the Florentine law of 10 December</w:t>
      </w:r>
      <w:r w:rsidR="00733EB4" w:rsidRPr="00225322">
        <w:rPr>
          <w:lang w:val="en-GB" w:eastAsia="en-US"/>
        </w:rPr>
        <w:t xml:space="preserve"> </w:t>
      </w:r>
      <w:r w:rsidR="00C168F1">
        <w:rPr>
          <w:lang w:val="en-GB" w:eastAsia="en-US"/>
        </w:rPr>
        <w:t>1450</w:t>
      </w:r>
      <w:r w:rsidR="00EA1F4F" w:rsidRPr="00225322">
        <w:rPr>
          <w:lang w:val="en-GB" w:eastAsia="en-US"/>
        </w:rPr>
        <w:t xml:space="preserve">. </w:t>
      </w:r>
      <w:r w:rsidR="00323386">
        <w:rPr>
          <w:lang w:val="en-GB" w:eastAsia="en-US"/>
        </w:rPr>
        <w:t xml:space="preserve">(1) </w:t>
      </w:r>
      <w:r w:rsidR="0090726B" w:rsidRPr="00225322">
        <w:rPr>
          <w:lang w:val="en-GB" w:eastAsia="en-US"/>
        </w:rPr>
        <w:t>Some of these g</w:t>
      </w:r>
      <w:r w:rsidR="00EA1F4F" w:rsidRPr="00225322">
        <w:rPr>
          <w:lang w:val="en-GB" w:eastAsia="en-US"/>
        </w:rPr>
        <w:t>ames</w:t>
      </w:r>
      <w:r w:rsidR="00C168F1">
        <w:rPr>
          <w:lang w:val="en-GB" w:eastAsia="en-US"/>
        </w:rPr>
        <w:t>, and others</w:t>
      </w:r>
      <w:r w:rsidR="00455CF8">
        <w:rPr>
          <w:lang w:val="en-GB" w:eastAsia="en-US"/>
        </w:rPr>
        <w:t>,</w:t>
      </w:r>
      <w:r w:rsidR="00EA1F4F" w:rsidRPr="00225322">
        <w:rPr>
          <w:lang w:val="en-GB" w:eastAsia="en-US"/>
        </w:rPr>
        <w:t xml:space="preserve"> I </w:t>
      </w:r>
      <w:r w:rsidR="00C168F1">
        <w:rPr>
          <w:lang w:val="en-GB" w:eastAsia="en-US"/>
        </w:rPr>
        <w:t>f</w:t>
      </w:r>
      <w:r w:rsidR="00323386">
        <w:rPr>
          <w:lang w:val="en-GB" w:eastAsia="en-US"/>
        </w:rPr>
        <w:t>o</w:t>
      </w:r>
      <w:r w:rsidR="00C168F1">
        <w:rPr>
          <w:lang w:val="en-GB" w:eastAsia="en-US"/>
        </w:rPr>
        <w:t>und mention</w:t>
      </w:r>
      <w:r w:rsidR="00EA1F4F" w:rsidRPr="00225322">
        <w:rPr>
          <w:lang w:val="en-GB" w:eastAsia="en-US"/>
        </w:rPr>
        <w:t>ed</w:t>
      </w:r>
      <w:r w:rsidR="00323386">
        <w:rPr>
          <w:lang w:val="en-GB" w:eastAsia="en-US"/>
        </w:rPr>
        <w:t xml:space="preserve"> later on, when studying the s</w:t>
      </w:r>
      <w:r w:rsidR="0090726B" w:rsidRPr="00225322">
        <w:rPr>
          <w:lang w:val="en-GB" w:eastAsia="en-US"/>
        </w:rPr>
        <w:t>t</w:t>
      </w:r>
      <w:r w:rsidR="00323386">
        <w:rPr>
          <w:lang w:val="en-GB" w:eastAsia="en-US"/>
        </w:rPr>
        <w:t>atutes</w:t>
      </w:r>
      <w:r w:rsidR="0090726B" w:rsidRPr="00225322">
        <w:rPr>
          <w:lang w:val="en-GB" w:eastAsia="en-US"/>
        </w:rPr>
        <w:t xml:space="preserve"> of several minor c</w:t>
      </w:r>
      <w:r w:rsidR="00EA1F4F" w:rsidRPr="00225322">
        <w:rPr>
          <w:lang w:val="en-GB" w:eastAsia="en-US"/>
        </w:rPr>
        <w:t>om</w:t>
      </w:r>
      <w:r w:rsidR="0090726B" w:rsidRPr="00225322">
        <w:rPr>
          <w:lang w:val="en-GB" w:eastAsia="en-US"/>
        </w:rPr>
        <w:t xml:space="preserve">munes </w:t>
      </w:r>
      <w:r w:rsidR="00EA1F4F" w:rsidRPr="00225322">
        <w:rPr>
          <w:lang w:val="en-GB" w:eastAsia="en-US"/>
        </w:rPr>
        <w:t>of the Florentine territory. (2)</w:t>
      </w:r>
    </w:p>
    <w:p w:rsidR="00C75560" w:rsidRPr="00225322" w:rsidRDefault="00C75560" w:rsidP="00C75560">
      <w:pPr>
        <w:rPr>
          <w:lang w:val="en-GB" w:eastAsia="en-US"/>
        </w:rPr>
      </w:pPr>
      <w:r>
        <w:rPr>
          <w:lang w:val="en-GB" w:eastAsia="en-US"/>
        </w:rPr>
        <w:t>Taking up</w:t>
      </w:r>
      <w:r w:rsidRPr="00225322">
        <w:rPr>
          <w:lang w:val="en-GB" w:eastAsia="en-US"/>
        </w:rPr>
        <w:t xml:space="preserve"> these studies </w:t>
      </w:r>
      <w:r>
        <w:rPr>
          <w:lang w:val="en-GB" w:eastAsia="en-US"/>
        </w:rPr>
        <w:t xml:space="preserve">again </w:t>
      </w:r>
      <w:r w:rsidRPr="00225322">
        <w:rPr>
          <w:lang w:val="en-GB" w:eastAsia="en-US"/>
        </w:rPr>
        <w:t xml:space="preserve">after a long interval, I could recently </w:t>
      </w:r>
      <w:r>
        <w:rPr>
          <w:lang w:val="en-GB" w:eastAsia="en-US"/>
        </w:rPr>
        <w:t>report</w:t>
      </w:r>
      <w:r w:rsidRPr="00225322">
        <w:rPr>
          <w:lang w:val="en-GB" w:eastAsia="en-US"/>
        </w:rPr>
        <w:t xml:space="preserve"> that the same new law </w:t>
      </w:r>
      <w:r>
        <w:rPr>
          <w:lang w:val="en-GB" w:eastAsia="en-US"/>
        </w:rPr>
        <w:t>institute</w:t>
      </w:r>
      <w:r w:rsidRPr="00225322">
        <w:rPr>
          <w:lang w:val="en-GB" w:eastAsia="en-US"/>
        </w:rPr>
        <w:t xml:space="preserve">d in Florence </w:t>
      </w:r>
      <w:r>
        <w:rPr>
          <w:lang w:val="en-GB" w:eastAsia="en-US"/>
        </w:rPr>
        <w:t xml:space="preserve">in </w:t>
      </w:r>
      <w:r w:rsidRPr="00225322">
        <w:rPr>
          <w:lang w:val="en-GB" w:eastAsia="en-US"/>
        </w:rPr>
        <w:t xml:space="preserve">1450 </w:t>
      </w:r>
      <w:r>
        <w:rPr>
          <w:lang w:val="en-GB" w:eastAsia="en-US"/>
        </w:rPr>
        <w:t>had been</w:t>
      </w:r>
      <w:r w:rsidRPr="00225322">
        <w:rPr>
          <w:lang w:val="en-GB" w:eastAsia="en-US"/>
        </w:rPr>
        <w:t xml:space="preserve"> directly inserted</w:t>
      </w:r>
      <w:r>
        <w:rPr>
          <w:lang w:val="en-GB" w:eastAsia="en-US"/>
        </w:rPr>
        <w:t>,</w:t>
      </w:r>
      <w:r w:rsidRPr="00225322">
        <w:rPr>
          <w:lang w:val="en-GB" w:eastAsia="en-US"/>
        </w:rPr>
        <w:t xml:space="preserve"> </w:t>
      </w:r>
      <w:r>
        <w:rPr>
          <w:lang w:val="en-GB" w:eastAsia="en-US"/>
        </w:rPr>
        <w:t xml:space="preserve">after </w:t>
      </w:r>
      <w:r w:rsidRPr="00225322">
        <w:rPr>
          <w:lang w:val="en-GB" w:eastAsia="en-US"/>
        </w:rPr>
        <w:t xml:space="preserve">a </w:t>
      </w:r>
      <w:r>
        <w:rPr>
          <w:lang w:val="en-GB" w:eastAsia="en-US"/>
        </w:rPr>
        <w:t>short time,</w:t>
      </w:r>
      <w:r w:rsidRPr="00225322">
        <w:rPr>
          <w:lang w:val="en-GB" w:eastAsia="en-US"/>
        </w:rPr>
        <w:t xml:space="preserve"> </w:t>
      </w:r>
      <w:r>
        <w:rPr>
          <w:lang w:val="en-GB" w:eastAsia="en-US"/>
        </w:rPr>
        <w:t xml:space="preserve">also in the statute of </w:t>
      </w:r>
      <w:proofErr w:type="spellStart"/>
      <w:r>
        <w:rPr>
          <w:lang w:val="en-GB" w:eastAsia="en-US"/>
        </w:rPr>
        <w:t>Gambassi</w:t>
      </w:r>
      <w:proofErr w:type="spellEnd"/>
      <w:r>
        <w:rPr>
          <w:lang w:val="en-GB" w:eastAsia="en-US"/>
        </w:rPr>
        <w:t>. (3) In particular, t</w:t>
      </w:r>
      <w:r w:rsidRPr="00225322">
        <w:rPr>
          <w:lang w:val="en-GB" w:eastAsia="en-US"/>
        </w:rPr>
        <w:t xml:space="preserve">his appeared to be an interesting additional information on the early spread of the game of Trionfi, present </w:t>
      </w:r>
      <w:r>
        <w:rPr>
          <w:lang w:val="en-GB" w:eastAsia="en-US"/>
        </w:rPr>
        <w:t xml:space="preserve">by then </w:t>
      </w:r>
      <w:r w:rsidRPr="00225322">
        <w:rPr>
          <w:lang w:val="en-GB" w:eastAsia="en-US"/>
        </w:rPr>
        <w:t>not only in the chief town, but also far away, in the countryside.</w:t>
      </w:r>
    </w:p>
    <w:p w:rsidR="00C75560" w:rsidRDefault="00C75560" w:rsidP="00C75560">
      <w:pPr>
        <w:rPr>
          <w:lang w:val="en-GB" w:eastAsia="en-US"/>
        </w:rPr>
      </w:pPr>
      <w:r w:rsidRPr="00225322">
        <w:rPr>
          <w:lang w:val="en-GB" w:eastAsia="en-US"/>
        </w:rPr>
        <w:t xml:space="preserve">In the last months I am carrying out a similar research in the Archivio </w:t>
      </w:r>
      <w:proofErr w:type="spellStart"/>
      <w:r w:rsidRPr="00225322">
        <w:rPr>
          <w:lang w:val="en-GB" w:eastAsia="en-US"/>
        </w:rPr>
        <w:t>dello</w:t>
      </w:r>
      <w:proofErr w:type="spellEnd"/>
      <w:r w:rsidRPr="00225322">
        <w:rPr>
          <w:lang w:val="en-GB" w:eastAsia="en-US"/>
        </w:rPr>
        <w:t xml:space="preserve"> Stato di Siena (</w:t>
      </w:r>
      <w:r>
        <w:rPr>
          <w:lang w:val="en-GB" w:eastAsia="en-US"/>
        </w:rPr>
        <w:t>ASSI</w:t>
      </w:r>
      <w:r w:rsidRPr="00225322">
        <w:rPr>
          <w:lang w:val="en-GB" w:eastAsia="en-US"/>
        </w:rPr>
        <w:t xml:space="preserve">). </w:t>
      </w:r>
      <w:r>
        <w:rPr>
          <w:lang w:val="en-GB" w:eastAsia="en-US"/>
        </w:rPr>
        <w:t>In comparison with</w:t>
      </w:r>
      <w:r w:rsidRPr="00225322">
        <w:rPr>
          <w:lang w:val="en-GB" w:eastAsia="en-US"/>
        </w:rPr>
        <w:t xml:space="preserve"> Florence</w:t>
      </w:r>
      <w:r>
        <w:rPr>
          <w:lang w:val="en-GB" w:eastAsia="en-US"/>
        </w:rPr>
        <w:t>,</w:t>
      </w:r>
      <w:r w:rsidRPr="00225322">
        <w:rPr>
          <w:lang w:val="en-GB" w:eastAsia="en-US"/>
        </w:rPr>
        <w:t xml:space="preserve"> </w:t>
      </w:r>
      <w:r>
        <w:rPr>
          <w:lang w:val="en-GB" w:eastAsia="en-US"/>
        </w:rPr>
        <w:t>this</w:t>
      </w:r>
      <w:r w:rsidRPr="00225322">
        <w:rPr>
          <w:lang w:val="en-GB" w:eastAsia="en-US"/>
        </w:rPr>
        <w:t xml:space="preserve"> </w:t>
      </w:r>
      <w:r>
        <w:rPr>
          <w:lang w:val="en-GB" w:eastAsia="en-US"/>
        </w:rPr>
        <w:t>research is similar for its objective</w:t>
      </w:r>
      <w:r w:rsidRPr="00225322">
        <w:rPr>
          <w:lang w:val="en-GB" w:eastAsia="en-US"/>
        </w:rPr>
        <w:t>s, but there are significant differences. Here I give some preliminary information and focus then my attention on a particular law</w:t>
      </w:r>
      <w:r>
        <w:rPr>
          <w:lang w:val="en-GB" w:eastAsia="en-US"/>
        </w:rPr>
        <w:t>,</w:t>
      </w:r>
      <w:r w:rsidRPr="00225322">
        <w:rPr>
          <w:lang w:val="en-GB" w:eastAsia="en-US"/>
        </w:rPr>
        <w:t xml:space="preserve"> as can be read in one of the statutes </w:t>
      </w:r>
      <w:r>
        <w:rPr>
          <w:lang w:val="en-GB" w:eastAsia="en-US"/>
        </w:rPr>
        <w:t>examined</w:t>
      </w:r>
      <w:r w:rsidRPr="00225322">
        <w:rPr>
          <w:lang w:val="en-GB" w:eastAsia="en-US"/>
        </w:rPr>
        <w:t>.</w:t>
      </w:r>
    </w:p>
    <w:p w:rsidR="00C75560" w:rsidRPr="00225322" w:rsidRDefault="00C75560" w:rsidP="00C75560">
      <w:pPr>
        <w:rPr>
          <w:lang w:val="en-GB" w:eastAsia="en-US"/>
        </w:rPr>
      </w:pPr>
    </w:p>
    <w:p w:rsidR="00C75560" w:rsidRPr="00225322" w:rsidRDefault="00C75560" w:rsidP="00EA1F4F">
      <w:pPr>
        <w:rPr>
          <w:lang w:val="en-GB" w:eastAsia="en-US"/>
        </w:rPr>
      </w:pPr>
    </w:p>
    <w:p w:rsidR="00C75560" w:rsidRDefault="00AD5AAD" w:rsidP="00C75560">
      <w:pPr>
        <w:jc w:val="center"/>
        <w:rPr>
          <w:lang w:val="en-GB" w:eastAsia="en-US"/>
        </w:rPr>
      </w:pPr>
      <w:r>
        <w:rPr>
          <w:noProof/>
        </w:rPr>
        <w:drawing>
          <wp:inline distT="0" distB="0" distL="0" distR="0">
            <wp:extent cx="4679950" cy="2833970"/>
            <wp:effectExtent l="0" t="0" r="6350" b="5080"/>
            <wp:docPr id="1" name="Picture 1" descr="C:\Users\franco\Desktop\si-archi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o\Desktop\si-archiv-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9950" cy="2833970"/>
                    </a:xfrm>
                    <a:prstGeom prst="rect">
                      <a:avLst/>
                    </a:prstGeom>
                    <a:noFill/>
                    <a:ln>
                      <a:noFill/>
                    </a:ln>
                  </pic:spPr>
                </pic:pic>
              </a:graphicData>
            </a:graphic>
          </wp:inline>
        </w:drawing>
      </w:r>
    </w:p>
    <w:p w:rsidR="00C75560" w:rsidRDefault="00C75560" w:rsidP="00C75560">
      <w:pPr>
        <w:jc w:val="center"/>
        <w:rPr>
          <w:lang w:val="en-GB" w:eastAsia="en-US"/>
        </w:rPr>
      </w:pPr>
    </w:p>
    <w:p w:rsidR="00C75560" w:rsidRPr="00C75560" w:rsidRDefault="00C75560" w:rsidP="00C75560">
      <w:pPr>
        <w:jc w:val="center"/>
        <w:rPr>
          <w:b/>
          <w:lang w:eastAsia="en-US"/>
        </w:rPr>
      </w:pPr>
      <w:r w:rsidRPr="00C75560">
        <w:rPr>
          <w:b/>
          <w:lang w:eastAsia="en-US"/>
        </w:rPr>
        <w:t xml:space="preserve">Figure 1 –Archivio di Stato di Siena. </w:t>
      </w:r>
    </w:p>
    <w:p w:rsidR="008A6B1B" w:rsidRPr="00225322" w:rsidRDefault="008A6B1B" w:rsidP="00EA1F4F">
      <w:pPr>
        <w:rPr>
          <w:lang w:val="en-GB" w:eastAsia="en-US"/>
        </w:rPr>
      </w:pPr>
    </w:p>
    <w:p w:rsidR="008A6B1B" w:rsidRPr="00225322" w:rsidRDefault="00ED059E" w:rsidP="008A6B1B">
      <w:pPr>
        <w:pStyle w:val="Heading2"/>
        <w:rPr>
          <w:lang w:val="en-GB"/>
        </w:rPr>
      </w:pPr>
      <w:r>
        <w:rPr>
          <w:lang w:val="en-GB"/>
        </w:rPr>
        <w:t xml:space="preserve">Florence, </w:t>
      </w:r>
      <w:r w:rsidR="008A6B1B" w:rsidRPr="00225322">
        <w:rPr>
          <w:lang w:val="en-GB"/>
        </w:rPr>
        <w:t>Siena</w:t>
      </w:r>
      <w:r>
        <w:rPr>
          <w:lang w:val="en-GB"/>
        </w:rPr>
        <w:t>,</w:t>
      </w:r>
      <w:r w:rsidR="008A6B1B" w:rsidRPr="00225322">
        <w:rPr>
          <w:lang w:val="en-GB"/>
        </w:rPr>
        <w:t xml:space="preserve"> and </w:t>
      </w:r>
      <w:r>
        <w:rPr>
          <w:lang w:val="en-GB"/>
        </w:rPr>
        <w:t>their</w:t>
      </w:r>
      <w:r w:rsidR="008A6B1B" w:rsidRPr="00225322">
        <w:rPr>
          <w:lang w:val="en-GB"/>
        </w:rPr>
        <w:t xml:space="preserve"> statutes </w:t>
      </w:r>
    </w:p>
    <w:p w:rsidR="008A6B1B" w:rsidRPr="00225322" w:rsidRDefault="008A6B1B" w:rsidP="00EA1F4F">
      <w:pPr>
        <w:rPr>
          <w:lang w:val="en-GB" w:eastAsia="en-US"/>
        </w:rPr>
      </w:pPr>
    </w:p>
    <w:p w:rsidR="0090726B" w:rsidRPr="00225322" w:rsidRDefault="00C168F1" w:rsidP="00EA1F4F">
      <w:pPr>
        <w:rPr>
          <w:lang w:val="en-GB" w:eastAsia="en-US"/>
        </w:rPr>
      </w:pPr>
      <w:r>
        <w:rPr>
          <w:lang w:val="en-GB" w:eastAsia="en-US"/>
        </w:rPr>
        <w:t xml:space="preserve">In the </w:t>
      </w:r>
      <w:r w:rsidRPr="00225322">
        <w:rPr>
          <w:lang w:val="en-GB" w:eastAsia="en-US"/>
        </w:rPr>
        <w:t>mid</w:t>
      </w:r>
      <w:r>
        <w:rPr>
          <w:lang w:val="en-GB" w:eastAsia="en-US"/>
        </w:rPr>
        <w:t>dle of the</w:t>
      </w:r>
      <w:r w:rsidRPr="00225322">
        <w:rPr>
          <w:lang w:val="en-GB" w:eastAsia="en-US"/>
        </w:rPr>
        <w:t xml:space="preserve"> 15</w:t>
      </w:r>
      <w:r w:rsidRPr="00225322">
        <w:rPr>
          <w:vertAlign w:val="superscript"/>
          <w:lang w:val="en-GB" w:eastAsia="en-US"/>
        </w:rPr>
        <w:t>th</w:t>
      </w:r>
      <w:r w:rsidRPr="00225322">
        <w:rPr>
          <w:lang w:val="en-GB" w:eastAsia="en-US"/>
        </w:rPr>
        <w:t xml:space="preserve"> century</w:t>
      </w:r>
      <w:r>
        <w:rPr>
          <w:lang w:val="en-GB" w:eastAsia="en-US"/>
        </w:rPr>
        <w:t xml:space="preserve">, </w:t>
      </w:r>
      <w:r w:rsidR="00455CF8">
        <w:rPr>
          <w:lang w:val="en-GB" w:eastAsia="en-US"/>
        </w:rPr>
        <w:t>when</w:t>
      </w:r>
      <w:r w:rsidR="0090726B" w:rsidRPr="00225322">
        <w:rPr>
          <w:lang w:val="en-GB" w:eastAsia="en-US"/>
        </w:rPr>
        <w:t xml:space="preserve"> Florence had already conquered most communes of North-Tuscany, Siena had done </w:t>
      </w:r>
      <w:r w:rsidR="00455CF8">
        <w:rPr>
          <w:lang w:val="en-GB" w:eastAsia="en-US"/>
        </w:rPr>
        <w:t xml:space="preserve">the same </w:t>
      </w:r>
      <w:r w:rsidR="0090726B" w:rsidRPr="00225322">
        <w:rPr>
          <w:lang w:val="en-GB" w:eastAsia="en-US"/>
        </w:rPr>
        <w:t xml:space="preserve">with those of South-Tuscany. Of course, there was a greater </w:t>
      </w:r>
      <w:r w:rsidR="00455CF8">
        <w:rPr>
          <w:lang w:val="en-GB" w:eastAsia="en-US"/>
        </w:rPr>
        <w:t>trade</w:t>
      </w:r>
      <w:r w:rsidR="00323386">
        <w:rPr>
          <w:lang w:val="en-GB" w:eastAsia="en-US"/>
        </w:rPr>
        <w:t xml:space="preserve"> and </w:t>
      </w:r>
      <w:r w:rsidR="0090726B" w:rsidRPr="00225322">
        <w:rPr>
          <w:lang w:val="en-GB" w:eastAsia="en-US"/>
        </w:rPr>
        <w:t xml:space="preserve">manufacturing activity in Florence, but the two big territories were independent and </w:t>
      </w:r>
      <w:r w:rsidR="00AF36A4" w:rsidRPr="00225322">
        <w:rPr>
          <w:lang w:val="en-GB" w:eastAsia="en-US"/>
        </w:rPr>
        <w:t xml:space="preserve">only </w:t>
      </w:r>
      <w:r w:rsidR="0090726B" w:rsidRPr="00225322">
        <w:rPr>
          <w:lang w:val="en-GB" w:eastAsia="en-US"/>
        </w:rPr>
        <w:t xml:space="preserve">a century later on, with the conquest of Siena, Florence became the chief town of a Grand Duchy, in actual practice unifying the whole </w:t>
      </w:r>
      <w:r w:rsidR="00455CF8">
        <w:rPr>
          <w:lang w:val="en-GB" w:eastAsia="en-US"/>
        </w:rPr>
        <w:t>of Tuscany (apart from small exclusion</w:t>
      </w:r>
      <w:r w:rsidR="0090726B" w:rsidRPr="00225322">
        <w:rPr>
          <w:lang w:val="en-GB" w:eastAsia="en-US"/>
        </w:rPr>
        <w:t>s).</w:t>
      </w:r>
    </w:p>
    <w:p w:rsidR="00323386" w:rsidRDefault="0090726B" w:rsidP="00EA1F4F">
      <w:pPr>
        <w:rPr>
          <w:lang w:val="en-GB" w:eastAsia="en-US"/>
        </w:rPr>
      </w:pPr>
      <w:r w:rsidRPr="00225322">
        <w:rPr>
          <w:lang w:val="en-GB" w:eastAsia="en-US"/>
        </w:rPr>
        <w:lastRenderedPageBreak/>
        <w:t xml:space="preserve">In </w:t>
      </w:r>
      <w:r w:rsidR="00C168F1">
        <w:rPr>
          <w:lang w:val="en-GB" w:eastAsia="en-US"/>
        </w:rPr>
        <w:t>the</w:t>
      </w:r>
      <w:r w:rsidRPr="00225322">
        <w:rPr>
          <w:lang w:val="en-GB" w:eastAsia="en-US"/>
        </w:rPr>
        <w:t xml:space="preserve"> 15</w:t>
      </w:r>
      <w:r w:rsidRPr="00225322">
        <w:rPr>
          <w:vertAlign w:val="superscript"/>
          <w:lang w:val="en-GB" w:eastAsia="en-US"/>
        </w:rPr>
        <w:t>th</w:t>
      </w:r>
      <w:r w:rsidR="00C168F1">
        <w:rPr>
          <w:lang w:val="en-GB" w:eastAsia="en-US"/>
        </w:rPr>
        <w:t xml:space="preserve"> century, we </w:t>
      </w:r>
      <w:r w:rsidR="00455CF8">
        <w:rPr>
          <w:lang w:val="en-GB" w:eastAsia="en-US"/>
        </w:rPr>
        <w:t xml:space="preserve">still </w:t>
      </w:r>
      <w:r w:rsidR="00C168F1">
        <w:rPr>
          <w:lang w:val="en-GB" w:eastAsia="en-US"/>
        </w:rPr>
        <w:t>find</w:t>
      </w:r>
      <w:r w:rsidRPr="00225322">
        <w:rPr>
          <w:lang w:val="en-GB" w:eastAsia="en-US"/>
        </w:rPr>
        <w:t xml:space="preserve"> Siena </w:t>
      </w:r>
      <w:r w:rsidR="00C168F1">
        <w:rPr>
          <w:lang w:val="en-GB" w:eastAsia="en-US"/>
        </w:rPr>
        <w:t xml:space="preserve">as </w:t>
      </w:r>
      <w:r w:rsidRPr="00225322">
        <w:rPr>
          <w:lang w:val="en-GB" w:eastAsia="en-US"/>
        </w:rPr>
        <w:t xml:space="preserve">the chief town of a big territory, rivalling with </w:t>
      </w:r>
      <w:r w:rsidR="00721691">
        <w:rPr>
          <w:lang w:val="en-GB" w:eastAsia="en-US"/>
        </w:rPr>
        <w:t xml:space="preserve">neighbouring </w:t>
      </w:r>
      <w:r w:rsidRPr="00225322">
        <w:rPr>
          <w:lang w:val="en-GB" w:eastAsia="en-US"/>
        </w:rPr>
        <w:t xml:space="preserve">Florence. Siena had obviously its own </w:t>
      </w:r>
      <w:proofErr w:type="spellStart"/>
      <w:r w:rsidRPr="00514D37">
        <w:rPr>
          <w:i/>
          <w:lang w:val="en-GB" w:eastAsia="en-US"/>
        </w:rPr>
        <w:t>Statuti</w:t>
      </w:r>
      <w:proofErr w:type="spellEnd"/>
      <w:r w:rsidRPr="00225322">
        <w:rPr>
          <w:lang w:val="en-GB" w:eastAsia="en-US"/>
        </w:rPr>
        <w:t xml:space="preserve">, which were updated and modified up to </w:t>
      </w:r>
      <w:r w:rsidR="00721691" w:rsidRPr="00225322">
        <w:rPr>
          <w:lang w:val="en-GB" w:eastAsia="en-US"/>
        </w:rPr>
        <w:t>1545</w:t>
      </w:r>
      <w:r w:rsidR="00721691">
        <w:rPr>
          <w:lang w:val="en-GB" w:eastAsia="en-US"/>
        </w:rPr>
        <w:t xml:space="preserve">, </w:t>
      </w:r>
      <w:r w:rsidR="00721691" w:rsidRPr="00225322">
        <w:rPr>
          <w:lang w:val="en-GB" w:eastAsia="en-US"/>
        </w:rPr>
        <w:t xml:space="preserve">the last </w:t>
      </w:r>
      <w:r w:rsidR="00D03E91">
        <w:rPr>
          <w:lang w:val="en-GB" w:eastAsia="en-US"/>
        </w:rPr>
        <w:t xml:space="preserve">one </w:t>
      </w:r>
      <w:r w:rsidR="00323386">
        <w:rPr>
          <w:lang w:val="en-GB" w:eastAsia="en-US"/>
        </w:rPr>
        <w:t xml:space="preserve">coming </w:t>
      </w:r>
      <w:r w:rsidR="00721691" w:rsidRPr="00225322">
        <w:rPr>
          <w:lang w:val="en-GB" w:eastAsia="en-US"/>
        </w:rPr>
        <w:t xml:space="preserve">from </w:t>
      </w:r>
      <w:r w:rsidR="00455CF8">
        <w:rPr>
          <w:lang w:val="en-GB" w:eastAsia="en-US"/>
        </w:rPr>
        <w:t>its</w:t>
      </w:r>
      <w:r w:rsidR="00721691" w:rsidRPr="00225322">
        <w:rPr>
          <w:lang w:val="en-GB" w:eastAsia="en-US"/>
        </w:rPr>
        <w:t xml:space="preserve"> independent commune</w:t>
      </w:r>
      <w:r w:rsidR="00323386">
        <w:rPr>
          <w:lang w:val="en-GB" w:eastAsia="en-US"/>
        </w:rPr>
        <w:t xml:space="preserve">. </w:t>
      </w:r>
    </w:p>
    <w:p w:rsidR="00455CF8" w:rsidRDefault="00323386" w:rsidP="00AF36A4">
      <w:pPr>
        <w:rPr>
          <w:lang w:val="en-GB" w:eastAsia="en-US"/>
        </w:rPr>
      </w:pPr>
      <w:r>
        <w:rPr>
          <w:lang w:val="en-GB" w:eastAsia="en-US"/>
        </w:rPr>
        <w:t>T</w:t>
      </w:r>
      <w:r w:rsidR="00225322" w:rsidRPr="00225322">
        <w:rPr>
          <w:lang w:val="en-GB" w:eastAsia="en-US"/>
        </w:rPr>
        <w:t>here are no less than 68</w:t>
      </w:r>
      <w:r w:rsidR="0090726B" w:rsidRPr="00225322">
        <w:rPr>
          <w:lang w:val="en-GB" w:eastAsia="en-US"/>
        </w:rPr>
        <w:t xml:space="preserve"> </w:t>
      </w:r>
      <w:r w:rsidR="008A6B1B" w:rsidRPr="00225322">
        <w:rPr>
          <w:lang w:val="en-GB" w:eastAsia="en-US"/>
        </w:rPr>
        <w:t xml:space="preserve">books </w:t>
      </w:r>
      <w:r>
        <w:rPr>
          <w:lang w:val="en-GB" w:eastAsia="en-US"/>
        </w:rPr>
        <w:t xml:space="preserve">of Siena statutes </w:t>
      </w:r>
      <w:r w:rsidR="008A6B1B" w:rsidRPr="00225322">
        <w:rPr>
          <w:lang w:val="en-GB" w:eastAsia="en-US"/>
        </w:rPr>
        <w:t xml:space="preserve">in </w:t>
      </w:r>
      <w:r w:rsidR="00514D37">
        <w:rPr>
          <w:lang w:val="en-GB" w:eastAsia="en-US"/>
        </w:rPr>
        <w:t>ASSI</w:t>
      </w:r>
      <w:r w:rsidR="00225322" w:rsidRPr="00225322">
        <w:rPr>
          <w:lang w:val="en-GB" w:eastAsia="en-US"/>
        </w:rPr>
        <w:t xml:space="preserve"> (</w:t>
      </w:r>
      <w:r w:rsidR="00D03E91">
        <w:rPr>
          <w:lang w:val="en-GB" w:eastAsia="en-US"/>
        </w:rPr>
        <w:t>by chance, exactly</w:t>
      </w:r>
      <w:r w:rsidR="00225322" w:rsidRPr="00225322">
        <w:rPr>
          <w:lang w:val="en-GB" w:eastAsia="en-US"/>
        </w:rPr>
        <w:t xml:space="preserve"> </w:t>
      </w:r>
      <w:r w:rsidR="00D94492">
        <w:rPr>
          <w:lang w:val="en-GB" w:eastAsia="en-US"/>
        </w:rPr>
        <w:t>twice as many as</w:t>
      </w:r>
      <w:r w:rsidR="00225322" w:rsidRPr="00225322">
        <w:rPr>
          <w:lang w:val="en-GB" w:eastAsia="en-US"/>
        </w:rPr>
        <w:t xml:space="preserve"> </w:t>
      </w:r>
      <w:r w:rsidR="00D03E91">
        <w:rPr>
          <w:lang w:val="en-GB" w:eastAsia="en-US"/>
        </w:rPr>
        <w:t xml:space="preserve">the </w:t>
      </w:r>
      <w:r w:rsidR="00225322" w:rsidRPr="00225322">
        <w:rPr>
          <w:lang w:val="en-GB" w:eastAsia="en-US"/>
        </w:rPr>
        <w:t>Florence</w:t>
      </w:r>
      <w:r w:rsidR="00D03E91">
        <w:rPr>
          <w:lang w:val="en-GB" w:eastAsia="en-US"/>
        </w:rPr>
        <w:t xml:space="preserve"> statutes in ASF</w:t>
      </w:r>
      <w:r w:rsidR="00225322" w:rsidRPr="00225322">
        <w:rPr>
          <w:lang w:val="en-GB" w:eastAsia="en-US"/>
        </w:rPr>
        <w:t>)</w:t>
      </w:r>
      <w:r w:rsidR="008A6B1B" w:rsidRPr="00225322">
        <w:rPr>
          <w:lang w:val="en-GB" w:eastAsia="en-US"/>
        </w:rPr>
        <w:t xml:space="preserve"> with </w:t>
      </w:r>
      <w:r>
        <w:rPr>
          <w:lang w:val="en-GB" w:eastAsia="en-US"/>
        </w:rPr>
        <w:t>specimens</w:t>
      </w:r>
      <w:r w:rsidR="008A6B1B" w:rsidRPr="00225322">
        <w:rPr>
          <w:lang w:val="en-GB" w:eastAsia="en-US"/>
        </w:rPr>
        <w:t xml:space="preserve"> of various </w:t>
      </w:r>
      <w:r>
        <w:rPr>
          <w:lang w:val="en-GB" w:eastAsia="en-US"/>
        </w:rPr>
        <w:t>dates</w:t>
      </w:r>
      <w:r w:rsidR="008A6B1B" w:rsidRPr="00225322">
        <w:rPr>
          <w:lang w:val="en-GB" w:eastAsia="en-US"/>
        </w:rPr>
        <w:t xml:space="preserve">. They have been mostly published and I did not hope to find there </w:t>
      </w:r>
      <w:r w:rsidR="00455CF8">
        <w:rPr>
          <w:lang w:val="en-GB" w:eastAsia="en-US"/>
        </w:rPr>
        <w:t>important</w:t>
      </w:r>
      <w:r w:rsidR="008A6B1B" w:rsidRPr="00225322">
        <w:rPr>
          <w:lang w:val="en-GB" w:eastAsia="en-US"/>
        </w:rPr>
        <w:t xml:space="preserve"> new </w:t>
      </w:r>
      <w:r w:rsidR="00455CF8">
        <w:rPr>
          <w:lang w:val="en-GB" w:eastAsia="en-US"/>
        </w:rPr>
        <w:t xml:space="preserve">information </w:t>
      </w:r>
      <w:r w:rsidR="008A6B1B" w:rsidRPr="00225322">
        <w:rPr>
          <w:lang w:val="en-GB" w:eastAsia="en-US"/>
        </w:rPr>
        <w:t>for the history of card games.</w:t>
      </w:r>
      <w:r w:rsidR="00AF36A4" w:rsidRPr="00225322">
        <w:rPr>
          <w:lang w:val="en-GB" w:eastAsia="en-US"/>
        </w:rPr>
        <w:t xml:space="preserve"> </w:t>
      </w:r>
    </w:p>
    <w:p w:rsidR="00C75560" w:rsidRDefault="00C75560" w:rsidP="00AF36A4">
      <w:pPr>
        <w:rPr>
          <w:lang w:val="en-GB" w:eastAsia="en-US"/>
        </w:rPr>
      </w:pPr>
    </w:p>
    <w:p w:rsidR="00C75560" w:rsidRDefault="00C75560" w:rsidP="00C75560">
      <w:pPr>
        <w:jc w:val="center"/>
        <w:rPr>
          <w:lang w:val="en-GB" w:eastAsia="en-US"/>
        </w:rPr>
      </w:pPr>
      <w:r>
        <w:rPr>
          <w:noProof/>
        </w:rPr>
        <w:drawing>
          <wp:inline distT="0" distB="0" distL="0" distR="0">
            <wp:extent cx="3878138" cy="2914650"/>
            <wp:effectExtent l="0" t="0" r="8255" b="0"/>
            <wp:docPr id="2" name="Picture 2" descr="C:\Users\franco\Desktop\si-archi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co\Desktop\si-archiv-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79038" cy="2915327"/>
                    </a:xfrm>
                    <a:prstGeom prst="rect">
                      <a:avLst/>
                    </a:prstGeom>
                    <a:noFill/>
                    <a:ln>
                      <a:noFill/>
                    </a:ln>
                  </pic:spPr>
                </pic:pic>
              </a:graphicData>
            </a:graphic>
          </wp:inline>
        </w:drawing>
      </w:r>
    </w:p>
    <w:p w:rsidR="00C75560" w:rsidRDefault="00C75560" w:rsidP="00C75560">
      <w:pPr>
        <w:jc w:val="center"/>
        <w:rPr>
          <w:lang w:val="en-GB" w:eastAsia="en-US"/>
        </w:rPr>
      </w:pPr>
    </w:p>
    <w:p w:rsidR="00C75560" w:rsidRPr="00C75560" w:rsidRDefault="00C75560" w:rsidP="00C75560">
      <w:pPr>
        <w:jc w:val="center"/>
        <w:rPr>
          <w:b/>
          <w:lang w:val="en-GB" w:eastAsia="en-US"/>
        </w:rPr>
      </w:pPr>
      <w:r w:rsidRPr="00C75560">
        <w:rPr>
          <w:b/>
          <w:lang w:val="en-GB" w:eastAsia="en-US"/>
        </w:rPr>
        <w:t>Figure 2 – The “wrong” entrance to the ASSI</w:t>
      </w:r>
      <w:r>
        <w:rPr>
          <w:b/>
          <w:lang w:val="en-GB" w:eastAsia="en-US"/>
        </w:rPr>
        <w:t>, on the right</w:t>
      </w:r>
      <w:r w:rsidRPr="00C75560">
        <w:rPr>
          <w:b/>
          <w:lang w:val="en-GB" w:eastAsia="en-US"/>
        </w:rPr>
        <w:t>.</w:t>
      </w:r>
    </w:p>
    <w:p w:rsidR="00C75560" w:rsidRDefault="00C75560" w:rsidP="00C75560">
      <w:pPr>
        <w:jc w:val="center"/>
        <w:rPr>
          <w:lang w:val="en-GB" w:eastAsia="en-US"/>
        </w:rPr>
      </w:pPr>
    </w:p>
    <w:p w:rsidR="00AF36A4" w:rsidRDefault="00AF36A4" w:rsidP="00AF36A4">
      <w:pPr>
        <w:rPr>
          <w:lang w:val="en-GB" w:eastAsia="en-US"/>
        </w:rPr>
      </w:pPr>
      <w:r w:rsidRPr="00225322">
        <w:rPr>
          <w:lang w:val="en-GB" w:eastAsia="en-US"/>
        </w:rPr>
        <w:t>Let me just remind</w:t>
      </w:r>
      <w:r w:rsidR="00BF62E2">
        <w:rPr>
          <w:lang w:val="en-GB" w:eastAsia="en-US"/>
        </w:rPr>
        <w:t xml:space="preserve"> </w:t>
      </w:r>
      <w:r w:rsidR="00D03E91">
        <w:rPr>
          <w:lang w:val="en-GB" w:eastAsia="en-US"/>
        </w:rPr>
        <w:t>a couple of data, which are</w:t>
      </w:r>
      <w:r w:rsidR="00BF62E2">
        <w:rPr>
          <w:lang w:val="en-GB" w:eastAsia="en-US"/>
        </w:rPr>
        <w:t xml:space="preserve"> already known:</w:t>
      </w:r>
      <w:r w:rsidRPr="00225322">
        <w:rPr>
          <w:lang w:val="en-GB" w:eastAsia="en-US"/>
        </w:rPr>
        <w:t xml:space="preserve"> </w:t>
      </w:r>
      <w:r w:rsidR="006672AD">
        <w:rPr>
          <w:lang w:val="en-GB" w:eastAsia="en-US"/>
        </w:rPr>
        <w:t>a</w:t>
      </w:r>
      <w:r w:rsidR="00BF62E2">
        <w:rPr>
          <w:lang w:val="en-GB" w:eastAsia="en-US"/>
        </w:rPr>
        <w:t xml:space="preserve">) </w:t>
      </w:r>
      <w:r w:rsidRPr="00225322">
        <w:rPr>
          <w:lang w:val="en-GB" w:eastAsia="en-US"/>
        </w:rPr>
        <w:t xml:space="preserve">the early </w:t>
      </w:r>
      <w:proofErr w:type="spellStart"/>
      <w:r w:rsidR="006672AD">
        <w:rPr>
          <w:lang w:val="en-GB" w:eastAsia="en-US"/>
        </w:rPr>
        <w:t>Sienese</w:t>
      </w:r>
      <w:proofErr w:type="spellEnd"/>
      <w:r w:rsidR="006672AD">
        <w:rPr>
          <w:lang w:val="en-GB" w:eastAsia="en-US"/>
        </w:rPr>
        <w:t xml:space="preserve"> </w:t>
      </w:r>
      <w:proofErr w:type="spellStart"/>
      <w:r w:rsidRPr="00514D37">
        <w:rPr>
          <w:i/>
          <w:lang w:val="en-GB" w:eastAsia="en-US"/>
        </w:rPr>
        <w:t>P</w:t>
      </w:r>
      <w:r w:rsidR="008A6B1B" w:rsidRPr="00514D37">
        <w:rPr>
          <w:i/>
          <w:lang w:val="en-GB" w:eastAsia="en-US"/>
        </w:rPr>
        <w:t>rovvisione</w:t>
      </w:r>
      <w:proofErr w:type="spellEnd"/>
      <w:r w:rsidR="008A6B1B" w:rsidRPr="00225322">
        <w:rPr>
          <w:lang w:val="en-GB" w:eastAsia="en-US"/>
        </w:rPr>
        <w:t xml:space="preserve"> of </w:t>
      </w:r>
      <w:r w:rsidR="00942D8A">
        <w:rPr>
          <w:lang w:val="en-GB" w:eastAsia="en-US"/>
        </w:rPr>
        <w:t xml:space="preserve">6 November </w:t>
      </w:r>
      <w:r w:rsidR="008A6B1B" w:rsidRPr="00225322">
        <w:rPr>
          <w:lang w:val="en-GB" w:eastAsia="en-US"/>
        </w:rPr>
        <w:t xml:space="preserve">1377, only a few months later than the </w:t>
      </w:r>
      <w:r w:rsidR="006672AD">
        <w:rPr>
          <w:lang w:val="en-GB" w:eastAsia="en-US"/>
        </w:rPr>
        <w:t xml:space="preserve">Florentine </w:t>
      </w:r>
      <w:r w:rsidR="00455CF8" w:rsidRPr="00225322">
        <w:rPr>
          <w:lang w:val="en-GB" w:eastAsia="en-US"/>
        </w:rPr>
        <w:t xml:space="preserve">one </w:t>
      </w:r>
      <w:r w:rsidR="00D03E91">
        <w:rPr>
          <w:lang w:val="en-GB" w:eastAsia="en-US"/>
        </w:rPr>
        <w:t>(23 March 1377)</w:t>
      </w:r>
      <w:r w:rsidR="00733EB4">
        <w:rPr>
          <w:lang w:val="en-GB" w:eastAsia="en-US"/>
        </w:rPr>
        <w:t>,</w:t>
      </w:r>
      <w:r w:rsidR="00942D8A">
        <w:rPr>
          <w:lang w:val="en-GB" w:eastAsia="en-US"/>
        </w:rPr>
        <w:t xml:space="preserve"> </w:t>
      </w:r>
      <w:r w:rsidR="008A6B1B" w:rsidRPr="00225322">
        <w:rPr>
          <w:lang w:val="en-GB" w:eastAsia="en-US"/>
        </w:rPr>
        <w:t>forbidding</w:t>
      </w:r>
      <w:r w:rsidRPr="00225322">
        <w:rPr>
          <w:lang w:val="en-GB" w:eastAsia="en-US"/>
        </w:rPr>
        <w:t xml:space="preserve"> the “new” naibi game</w:t>
      </w:r>
      <w:r w:rsidR="00733EB4" w:rsidRPr="00225322">
        <w:rPr>
          <w:lang w:val="en-GB" w:eastAsia="en-US"/>
        </w:rPr>
        <w:t>,</w:t>
      </w:r>
      <w:r w:rsidRPr="00225322">
        <w:rPr>
          <w:lang w:val="en-GB" w:eastAsia="en-US"/>
        </w:rPr>
        <w:t xml:space="preserve"> and</w:t>
      </w:r>
      <w:r w:rsidR="00323386">
        <w:rPr>
          <w:lang w:val="en-GB" w:eastAsia="en-US"/>
        </w:rPr>
        <w:t>, at the other limit,</w:t>
      </w:r>
      <w:r w:rsidRPr="00225322">
        <w:rPr>
          <w:lang w:val="en-GB" w:eastAsia="en-US"/>
        </w:rPr>
        <w:t xml:space="preserve"> </w:t>
      </w:r>
      <w:r w:rsidR="006672AD">
        <w:rPr>
          <w:lang w:val="en-GB" w:eastAsia="en-US"/>
        </w:rPr>
        <w:t>b</w:t>
      </w:r>
      <w:r w:rsidR="00BF62E2">
        <w:rPr>
          <w:lang w:val="en-GB" w:eastAsia="en-US"/>
        </w:rPr>
        <w:t xml:space="preserve">) </w:t>
      </w:r>
      <w:r w:rsidRPr="00225322">
        <w:rPr>
          <w:lang w:val="en-GB" w:eastAsia="en-US"/>
        </w:rPr>
        <w:t xml:space="preserve">the games </w:t>
      </w:r>
      <w:r w:rsidR="00721691">
        <w:rPr>
          <w:lang w:val="en-GB" w:eastAsia="en-US"/>
        </w:rPr>
        <w:t xml:space="preserve">allowed in the </w:t>
      </w:r>
      <w:proofErr w:type="spellStart"/>
      <w:r w:rsidR="00721691">
        <w:rPr>
          <w:lang w:val="en-GB" w:eastAsia="en-US"/>
        </w:rPr>
        <w:t>Statuto</w:t>
      </w:r>
      <w:proofErr w:type="spellEnd"/>
      <w:r w:rsidR="00721691">
        <w:rPr>
          <w:lang w:val="en-GB" w:eastAsia="en-US"/>
        </w:rPr>
        <w:t xml:space="preserve"> of 1545, </w:t>
      </w:r>
      <w:r w:rsidR="00BF62E2" w:rsidRPr="00225322">
        <w:rPr>
          <w:lang w:val="en-GB" w:eastAsia="en-US"/>
        </w:rPr>
        <w:t>(</w:t>
      </w:r>
      <w:r w:rsidR="00BF62E2">
        <w:rPr>
          <w:lang w:val="en-GB" w:eastAsia="en-US"/>
        </w:rPr>
        <w:t>4</w:t>
      </w:r>
      <w:r w:rsidR="00BF62E2" w:rsidRPr="00225322">
        <w:rPr>
          <w:lang w:val="en-GB" w:eastAsia="en-US"/>
        </w:rPr>
        <w:t>)</w:t>
      </w:r>
      <w:r w:rsidR="00BF62E2">
        <w:rPr>
          <w:lang w:val="en-GB" w:eastAsia="en-US"/>
        </w:rPr>
        <w:t xml:space="preserve"> </w:t>
      </w:r>
      <w:r w:rsidRPr="00225322">
        <w:rPr>
          <w:lang w:val="en-GB" w:eastAsia="en-US"/>
        </w:rPr>
        <w:t xml:space="preserve">with the curious (for us) spelling of </w:t>
      </w:r>
      <w:proofErr w:type="spellStart"/>
      <w:r w:rsidRPr="00225322">
        <w:rPr>
          <w:lang w:val="en-GB" w:eastAsia="en-US"/>
        </w:rPr>
        <w:t>Bermini</w:t>
      </w:r>
      <w:proofErr w:type="spellEnd"/>
      <w:r w:rsidRPr="00225322">
        <w:rPr>
          <w:lang w:val="en-GB" w:eastAsia="en-US"/>
        </w:rPr>
        <w:t xml:space="preserve"> instead of Germini in </w:t>
      </w:r>
      <w:r w:rsidR="00323386">
        <w:rPr>
          <w:lang w:val="en-GB" w:eastAsia="en-US"/>
        </w:rPr>
        <w:t>its</w:t>
      </w:r>
      <w:r w:rsidR="00D03E91">
        <w:rPr>
          <w:lang w:val="en-GB" w:eastAsia="en-US"/>
        </w:rPr>
        <w:t xml:space="preserve"> </w:t>
      </w:r>
      <w:r w:rsidR="006672AD">
        <w:rPr>
          <w:lang w:val="en-GB" w:eastAsia="en-US"/>
        </w:rPr>
        <w:t xml:space="preserve">printed </w:t>
      </w:r>
      <w:r w:rsidR="00D03E91">
        <w:rPr>
          <w:lang w:val="en-GB" w:eastAsia="en-US"/>
        </w:rPr>
        <w:t>form</w:t>
      </w:r>
      <w:r w:rsidR="00AD5AAD">
        <w:rPr>
          <w:lang w:val="en-GB" w:eastAsia="en-US"/>
        </w:rPr>
        <w:t xml:space="preserve">: </w:t>
      </w:r>
      <w:proofErr w:type="spellStart"/>
      <w:r w:rsidR="00BF62E2" w:rsidRPr="00514D37">
        <w:rPr>
          <w:i/>
          <w:lang w:val="en-GB" w:eastAsia="en-US"/>
        </w:rPr>
        <w:t>tavole</w:t>
      </w:r>
      <w:proofErr w:type="spellEnd"/>
      <w:r w:rsidR="00BF62E2" w:rsidRPr="00514D37">
        <w:rPr>
          <w:i/>
          <w:lang w:val="en-GB" w:eastAsia="en-US"/>
        </w:rPr>
        <w:t xml:space="preserve"> con </w:t>
      </w:r>
      <w:proofErr w:type="spellStart"/>
      <w:r w:rsidR="00BF62E2" w:rsidRPr="00514D37">
        <w:rPr>
          <w:i/>
          <w:lang w:val="en-GB" w:eastAsia="en-US"/>
        </w:rPr>
        <w:t>dadi</w:t>
      </w:r>
      <w:proofErr w:type="spellEnd"/>
      <w:r w:rsidR="00BF62E2" w:rsidRPr="00514D37">
        <w:rPr>
          <w:i/>
          <w:lang w:val="en-GB" w:eastAsia="en-US"/>
        </w:rPr>
        <w:t xml:space="preserve">, </w:t>
      </w:r>
      <w:proofErr w:type="spellStart"/>
      <w:r w:rsidR="00BF62E2" w:rsidRPr="00514D37">
        <w:rPr>
          <w:i/>
          <w:lang w:val="en-GB" w:eastAsia="en-US"/>
        </w:rPr>
        <w:t>alle</w:t>
      </w:r>
      <w:proofErr w:type="spellEnd"/>
      <w:r w:rsidR="00BF62E2" w:rsidRPr="00514D37">
        <w:rPr>
          <w:i/>
          <w:lang w:val="en-GB" w:eastAsia="en-US"/>
        </w:rPr>
        <w:t xml:space="preserve"> </w:t>
      </w:r>
      <w:proofErr w:type="spellStart"/>
      <w:r w:rsidR="00BF62E2" w:rsidRPr="00514D37">
        <w:rPr>
          <w:i/>
          <w:lang w:val="en-GB" w:eastAsia="en-US"/>
        </w:rPr>
        <w:t>minchiate</w:t>
      </w:r>
      <w:proofErr w:type="spellEnd"/>
      <w:r w:rsidR="00BF62E2" w:rsidRPr="00514D37">
        <w:rPr>
          <w:i/>
          <w:lang w:val="en-GB" w:eastAsia="en-US"/>
        </w:rPr>
        <w:t xml:space="preserve">, </w:t>
      </w:r>
      <w:proofErr w:type="spellStart"/>
      <w:r w:rsidR="00BF62E2" w:rsidRPr="00514D37">
        <w:rPr>
          <w:i/>
          <w:lang w:val="en-GB" w:eastAsia="en-US"/>
        </w:rPr>
        <w:t>alli</w:t>
      </w:r>
      <w:proofErr w:type="spellEnd"/>
      <w:r w:rsidR="00BF62E2" w:rsidRPr="00514D37">
        <w:rPr>
          <w:i/>
          <w:lang w:val="en-GB" w:eastAsia="en-US"/>
        </w:rPr>
        <w:t xml:space="preserve"> </w:t>
      </w:r>
      <w:proofErr w:type="spellStart"/>
      <w:r w:rsidR="00BF62E2" w:rsidRPr="00514D37">
        <w:rPr>
          <w:i/>
          <w:lang w:val="en-GB" w:eastAsia="en-US"/>
        </w:rPr>
        <w:t>bermini</w:t>
      </w:r>
      <w:proofErr w:type="spellEnd"/>
      <w:r w:rsidR="00BF62E2" w:rsidRPr="00514D37">
        <w:rPr>
          <w:i/>
          <w:lang w:val="en-GB" w:eastAsia="en-US"/>
        </w:rPr>
        <w:t xml:space="preserve">, </w:t>
      </w:r>
      <w:proofErr w:type="spellStart"/>
      <w:r w:rsidR="00BF62E2" w:rsidRPr="00514D37">
        <w:rPr>
          <w:i/>
          <w:lang w:val="en-GB" w:eastAsia="en-US"/>
        </w:rPr>
        <w:t>alli</w:t>
      </w:r>
      <w:proofErr w:type="spellEnd"/>
      <w:r w:rsidR="00BF62E2" w:rsidRPr="00514D37">
        <w:rPr>
          <w:i/>
          <w:lang w:val="en-GB" w:eastAsia="en-US"/>
        </w:rPr>
        <w:t xml:space="preserve"> </w:t>
      </w:r>
      <w:proofErr w:type="spellStart"/>
      <w:r w:rsidR="00BF62E2" w:rsidRPr="00514D37">
        <w:rPr>
          <w:i/>
          <w:lang w:val="en-GB" w:eastAsia="en-US"/>
        </w:rPr>
        <w:t>trionfi</w:t>
      </w:r>
      <w:proofErr w:type="spellEnd"/>
      <w:r w:rsidR="00BF62E2" w:rsidRPr="00514D37">
        <w:rPr>
          <w:i/>
          <w:lang w:val="en-GB" w:eastAsia="en-US"/>
        </w:rPr>
        <w:t xml:space="preserve">, al </w:t>
      </w:r>
      <w:proofErr w:type="spellStart"/>
      <w:r w:rsidR="00BF62E2" w:rsidRPr="00514D37">
        <w:rPr>
          <w:i/>
          <w:lang w:val="en-GB" w:eastAsia="en-US"/>
        </w:rPr>
        <w:t>dritto</w:t>
      </w:r>
      <w:proofErr w:type="spellEnd"/>
      <w:r w:rsidR="00BF62E2" w:rsidRPr="00514D37">
        <w:rPr>
          <w:i/>
          <w:lang w:val="en-GB" w:eastAsia="en-US"/>
        </w:rPr>
        <w:t xml:space="preserve">, al </w:t>
      </w:r>
      <w:proofErr w:type="spellStart"/>
      <w:r w:rsidR="00BF62E2" w:rsidRPr="00514D37">
        <w:rPr>
          <w:i/>
          <w:lang w:val="en-GB" w:eastAsia="en-US"/>
        </w:rPr>
        <w:t>diavolo</w:t>
      </w:r>
      <w:proofErr w:type="spellEnd"/>
      <w:r w:rsidR="00BF62E2" w:rsidRPr="00514D37">
        <w:rPr>
          <w:i/>
          <w:lang w:val="en-GB" w:eastAsia="en-US"/>
        </w:rPr>
        <w:t xml:space="preserve">, al </w:t>
      </w:r>
      <w:proofErr w:type="spellStart"/>
      <w:r w:rsidR="00BF62E2" w:rsidRPr="00514D37">
        <w:rPr>
          <w:i/>
          <w:lang w:val="en-GB" w:eastAsia="en-US"/>
        </w:rPr>
        <w:t>trenta</w:t>
      </w:r>
      <w:proofErr w:type="spellEnd"/>
      <w:r w:rsidR="00BF62E2" w:rsidRPr="00514D37">
        <w:rPr>
          <w:i/>
          <w:lang w:val="en-GB" w:eastAsia="en-US"/>
        </w:rPr>
        <w:t xml:space="preserve">, al poi, a </w:t>
      </w:r>
      <w:proofErr w:type="spellStart"/>
      <w:r w:rsidR="00BF62E2" w:rsidRPr="00514D37">
        <w:rPr>
          <w:i/>
          <w:lang w:val="en-GB" w:eastAsia="en-US"/>
        </w:rPr>
        <w:t>criccone</w:t>
      </w:r>
      <w:proofErr w:type="spellEnd"/>
      <w:r w:rsidR="00BF62E2" w:rsidRPr="00514D37">
        <w:rPr>
          <w:i/>
          <w:lang w:val="en-GB" w:eastAsia="en-US"/>
        </w:rPr>
        <w:t xml:space="preserve">, a </w:t>
      </w:r>
      <w:proofErr w:type="spellStart"/>
      <w:r w:rsidR="00BF62E2" w:rsidRPr="00514D37">
        <w:rPr>
          <w:i/>
          <w:lang w:val="en-GB" w:eastAsia="en-US"/>
        </w:rPr>
        <w:t>ronfa</w:t>
      </w:r>
      <w:proofErr w:type="spellEnd"/>
      <w:r w:rsidR="00BF62E2" w:rsidRPr="00514D37">
        <w:rPr>
          <w:i/>
          <w:lang w:val="en-GB" w:eastAsia="en-US"/>
        </w:rPr>
        <w:t xml:space="preserve">, a </w:t>
      </w:r>
      <w:proofErr w:type="spellStart"/>
      <w:r w:rsidR="00BF62E2" w:rsidRPr="00514D37">
        <w:rPr>
          <w:i/>
          <w:lang w:val="en-GB" w:eastAsia="en-US"/>
        </w:rPr>
        <w:t>farinaccio</w:t>
      </w:r>
      <w:proofErr w:type="spellEnd"/>
      <w:r w:rsidR="00BF62E2">
        <w:rPr>
          <w:lang w:val="en-GB" w:eastAsia="en-US"/>
        </w:rPr>
        <w:t>.</w:t>
      </w:r>
      <w:r w:rsidRPr="00225322">
        <w:rPr>
          <w:lang w:val="en-GB" w:eastAsia="en-US"/>
        </w:rPr>
        <w:t xml:space="preserve"> </w:t>
      </w:r>
      <w:r w:rsidR="00BF62E2">
        <w:rPr>
          <w:lang w:val="en-GB" w:eastAsia="en-US"/>
        </w:rPr>
        <w:t xml:space="preserve">The distinct presence here of </w:t>
      </w:r>
      <w:r w:rsidR="00514D37">
        <w:rPr>
          <w:lang w:val="en-GB" w:eastAsia="en-US"/>
        </w:rPr>
        <w:t>Germini</w:t>
      </w:r>
      <w:r w:rsidR="00BF62E2">
        <w:rPr>
          <w:lang w:val="en-GB" w:eastAsia="en-US"/>
        </w:rPr>
        <w:t xml:space="preserve">, </w:t>
      </w:r>
      <w:r w:rsidR="00514D37">
        <w:rPr>
          <w:lang w:val="en-GB" w:eastAsia="en-US"/>
        </w:rPr>
        <w:t>Minchiate</w:t>
      </w:r>
      <w:r w:rsidR="00BF62E2">
        <w:rPr>
          <w:lang w:val="en-GB" w:eastAsia="en-US"/>
        </w:rPr>
        <w:t xml:space="preserve">, and </w:t>
      </w:r>
      <w:r w:rsidR="00514D37">
        <w:rPr>
          <w:lang w:val="en-GB" w:eastAsia="en-US"/>
        </w:rPr>
        <w:t xml:space="preserve">Trionfi </w:t>
      </w:r>
      <w:r w:rsidR="00BF62E2">
        <w:rPr>
          <w:lang w:val="en-GB" w:eastAsia="en-US"/>
        </w:rPr>
        <w:t>leaves us with hard questions</w:t>
      </w:r>
      <w:r w:rsidR="00942D8A">
        <w:rPr>
          <w:lang w:val="en-GB" w:eastAsia="en-US"/>
        </w:rPr>
        <w:t xml:space="preserve"> to answer</w:t>
      </w:r>
      <w:r w:rsidR="00BF62E2">
        <w:rPr>
          <w:lang w:val="en-GB" w:eastAsia="en-US"/>
        </w:rPr>
        <w:t>: whether these three games really were</w:t>
      </w:r>
      <w:r w:rsidR="00D03E91">
        <w:rPr>
          <w:lang w:val="en-GB" w:eastAsia="en-US"/>
        </w:rPr>
        <w:t xml:space="preserve"> one, two, or</w:t>
      </w:r>
      <w:r w:rsidR="00BF62E2">
        <w:rPr>
          <w:lang w:val="en-GB" w:eastAsia="en-US"/>
        </w:rPr>
        <w:t xml:space="preserve"> three different ones, and whether they could be played with the same pack.</w:t>
      </w:r>
    </w:p>
    <w:p w:rsidR="0086694B" w:rsidRPr="00225322" w:rsidRDefault="0086694B" w:rsidP="00AF36A4">
      <w:pPr>
        <w:rPr>
          <w:lang w:val="en-GB" w:eastAsia="en-US"/>
        </w:rPr>
      </w:pPr>
      <w:r>
        <w:rPr>
          <w:lang w:val="en-GB" w:eastAsia="en-US"/>
        </w:rPr>
        <w:t>Let me avoid now to discuss further these and similar questions and limit my attention to the middle of the 15</w:t>
      </w:r>
      <w:r w:rsidRPr="0086694B">
        <w:rPr>
          <w:vertAlign w:val="superscript"/>
          <w:lang w:val="en-GB" w:eastAsia="en-US"/>
        </w:rPr>
        <w:t>th</w:t>
      </w:r>
      <w:r>
        <w:rPr>
          <w:lang w:val="en-GB" w:eastAsia="en-US"/>
        </w:rPr>
        <w:t xml:space="preserve"> century</w:t>
      </w:r>
      <w:r w:rsidR="00762774">
        <w:rPr>
          <w:lang w:val="en-GB" w:eastAsia="en-US"/>
        </w:rPr>
        <w:t xml:space="preserve">, in the hope that, one century earlier, our matters were </w:t>
      </w:r>
      <w:r w:rsidR="006672AD">
        <w:rPr>
          <w:lang w:val="en-GB" w:eastAsia="en-US"/>
        </w:rPr>
        <w:t>not yet so</w:t>
      </w:r>
      <w:r w:rsidR="00762774">
        <w:rPr>
          <w:lang w:val="en-GB" w:eastAsia="en-US"/>
        </w:rPr>
        <w:t xml:space="preserve"> </w:t>
      </w:r>
      <w:r w:rsidR="00082EDC">
        <w:rPr>
          <w:lang w:val="en-GB" w:eastAsia="en-US"/>
        </w:rPr>
        <w:t>intricate</w:t>
      </w:r>
      <w:r>
        <w:rPr>
          <w:lang w:val="en-GB" w:eastAsia="en-US"/>
        </w:rPr>
        <w:t>.</w:t>
      </w:r>
    </w:p>
    <w:p w:rsidR="00EA1F4F" w:rsidRPr="00225322" w:rsidRDefault="00EA1F4F" w:rsidP="00EA1F4F">
      <w:pPr>
        <w:rPr>
          <w:lang w:val="en-GB" w:eastAsia="en-US"/>
        </w:rPr>
      </w:pPr>
    </w:p>
    <w:p w:rsidR="00EA1F4F" w:rsidRPr="00225322" w:rsidRDefault="00EA1F4F" w:rsidP="00EA1F4F">
      <w:pPr>
        <w:pStyle w:val="Heading2"/>
        <w:rPr>
          <w:lang w:val="en-GB"/>
        </w:rPr>
      </w:pPr>
      <w:proofErr w:type="spellStart"/>
      <w:r w:rsidRPr="00225322">
        <w:rPr>
          <w:lang w:val="en-GB"/>
        </w:rPr>
        <w:t>Statuti</w:t>
      </w:r>
      <w:proofErr w:type="spellEnd"/>
      <w:r w:rsidRPr="00225322">
        <w:rPr>
          <w:lang w:val="en-GB"/>
        </w:rPr>
        <w:t xml:space="preserve"> </w:t>
      </w:r>
      <w:proofErr w:type="spellStart"/>
      <w:r w:rsidRPr="00225322">
        <w:rPr>
          <w:lang w:val="en-GB"/>
        </w:rPr>
        <w:t>dello</w:t>
      </w:r>
      <w:proofErr w:type="spellEnd"/>
      <w:r w:rsidRPr="00225322">
        <w:rPr>
          <w:lang w:val="en-GB"/>
        </w:rPr>
        <w:t xml:space="preserve"> Stato</w:t>
      </w:r>
      <w:r w:rsidR="00ED059E">
        <w:rPr>
          <w:lang w:val="en-GB"/>
        </w:rPr>
        <w:t xml:space="preserve"> </w:t>
      </w:r>
      <w:proofErr w:type="spellStart"/>
      <w:r w:rsidR="00ED059E">
        <w:rPr>
          <w:lang w:val="en-GB"/>
        </w:rPr>
        <w:t>senese</w:t>
      </w:r>
      <w:proofErr w:type="spellEnd"/>
    </w:p>
    <w:p w:rsidR="00EA1F4F" w:rsidRPr="00225322" w:rsidRDefault="00EA1F4F" w:rsidP="00EA1F4F">
      <w:pPr>
        <w:rPr>
          <w:lang w:val="en-GB" w:eastAsia="en-US"/>
        </w:rPr>
      </w:pPr>
    </w:p>
    <w:p w:rsidR="00733EB4" w:rsidRDefault="00BF62E2" w:rsidP="00EA1F4F">
      <w:pPr>
        <w:rPr>
          <w:lang w:val="en-GB" w:eastAsia="en-US"/>
        </w:rPr>
      </w:pPr>
      <w:r w:rsidRPr="00225322">
        <w:rPr>
          <w:lang w:val="en-GB" w:eastAsia="en-US"/>
        </w:rPr>
        <w:t xml:space="preserve">I </w:t>
      </w:r>
      <w:r w:rsidR="006E23C8">
        <w:rPr>
          <w:lang w:val="en-GB" w:eastAsia="en-US"/>
        </w:rPr>
        <w:t xml:space="preserve">have </w:t>
      </w:r>
      <w:r w:rsidR="00560DBE">
        <w:rPr>
          <w:lang w:val="en-GB" w:eastAsia="en-US"/>
        </w:rPr>
        <w:t xml:space="preserve">focused my attention </w:t>
      </w:r>
      <w:r w:rsidRPr="00225322">
        <w:rPr>
          <w:lang w:val="en-GB" w:eastAsia="en-US"/>
        </w:rPr>
        <w:t>o</w:t>
      </w:r>
      <w:r w:rsidR="00560DBE">
        <w:rPr>
          <w:lang w:val="en-GB" w:eastAsia="en-US"/>
        </w:rPr>
        <w:t>n</w:t>
      </w:r>
      <w:r w:rsidRPr="00225322">
        <w:rPr>
          <w:lang w:val="en-GB" w:eastAsia="en-US"/>
        </w:rPr>
        <w:t xml:space="preserve"> the statutes of the minor communes </w:t>
      </w:r>
      <w:r w:rsidR="00560DBE">
        <w:rPr>
          <w:lang w:val="en-GB" w:eastAsia="en-US"/>
        </w:rPr>
        <w:t>of</w:t>
      </w:r>
      <w:r w:rsidRPr="00225322">
        <w:rPr>
          <w:lang w:val="en-GB" w:eastAsia="en-US"/>
        </w:rPr>
        <w:t xml:space="preserve"> the Siena territory.</w:t>
      </w:r>
      <w:r>
        <w:rPr>
          <w:lang w:val="en-GB" w:eastAsia="en-US"/>
        </w:rPr>
        <w:t xml:space="preserve"> </w:t>
      </w:r>
      <w:r w:rsidR="008A6B1B" w:rsidRPr="00225322">
        <w:rPr>
          <w:lang w:val="en-GB" w:eastAsia="en-US"/>
        </w:rPr>
        <w:t xml:space="preserve">In Florence, we </w:t>
      </w:r>
      <w:r w:rsidR="00FC5D88" w:rsidRPr="00225322">
        <w:rPr>
          <w:lang w:val="en-GB" w:eastAsia="en-US"/>
        </w:rPr>
        <w:t>find in the ASF</w:t>
      </w:r>
      <w:r w:rsidR="008A6B1B" w:rsidRPr="00225322">
        <w:rPr>
          <w:lang w:val="en-GB" w:eastAsia="en-US"/>
        </w:rPr>
        <w:t xml:space="preserve"> almost one thousand </w:t>
      </w:r>
      <w:proofErr w:type="spellStart"/>
      <w:r w:rsidR="008A6B1B" w:rsidRPr="00514D37">
        <w:rPr>
          <w:i/>
          <w:lang w:val="en-GB" w:eastAsia="en-US"/>
        </w:rPr>
        <w:t>Statuti</w:t>
      </w:r>
      <w:proofErr w:type="spellEnd"/>
      <w:r w:rsidR="008A6B1B" w:rsidRPr="00514D37">
        <w:rPr>
          <w:i/>
          <w:lang w:val="en-GB" w:eastAsia="en-US"/>
        </w:rPr>
        <w:t xml:space="preserve"> </w:t>
      </w:r>
      <w:proofErr w:type="spellStart"/>
      <w:r w:rsidR="008A6B1B" w:rsidRPr="00514D37">
        <w:rPr>
          <w:i/>
          <w:lang w:val="en-GB" w:eastAsia="en-US"/>
        </w:rPr>
        <w:t>delle</w:t>
      </w:r>
      <w:proofErr w:type="spellEnd"/>
      <w:r w:rsidR="008A6B1B" w:rsidRPr="00514D37">
        <w:rPr>
          <w:i/>
          <w:lang w:val="en-GB" w:eastAsia="en-US"/>
        </w:rPr>
        <w:t xml:space="preserve"> </w:t>
      </w:r>
      <w:proofErr w:type="spellStart"/>
      <w:r w:rsidR="008A6B1B" w:rsidRPr="00514D37">
        <w:rPr>
          <w:i/>
          <w:lang w:val="en-GB" w:eastAsia="en-US"/>
        </w:rPr>
        <w:t>comunità</w:t>
      </w:r>
      <w:proofErr w:type="spellEnd"/>
      <w:r w:rsidR="008A6B1B" w:rsidRPr="00514D37">
        <w:rPr>
          <w:i/>
          <w:lang w:val="en-GB" w:eastAsia="en-US"/>
        </w:rPr>
        <w:t xml:space="preserve"> </w:t>
      </w:r>
      <w:proofErr w:type="spellStart"/>
      <w:r w:rsidR="008A6B1B" w:rsidRPr="00514D37">
        <w:rPr>
          <w:i/>
          <w:lang w:val="en-GB" w:eastAsia="en-US"/>
        </w:rPr>
        <w:t>autonome</w:t>
      </w:r>
      <w:proofErr w:type="spellEnd"/>
      <w:r w:rsidR="008A6B1B" w:rsidRPr="00514D37">
        <w:rPr>
          <w:i/>
          <w:lang w:val="en-GB" w:eastAsia="en-US"/>
        </w:rPr>
        <w:t xml:space="preserve"> e </w:t>
      </w:r>
      <w:proofErr w:type="spellStart"/>
      <w:r w:rsidR="008A6B1B" w:rsidRPr="00514D37">
        <w:rPr>
          <w:i/>
          <w:lang w:val="en-GB" w:eastAsia="en-US"/>
        </w:rPr>
        <w:t>soggette</w:t>
      </w:r>
      <w:proofErr w:type="spellEnd"/>
      <w:r w:rsidR="008A6B1B" w:rsidRPr="00225322">
        <w:rPr>
          <w:lang w:val="en-GB" w:eastAsia="en-US"/>
        </w:rPr>
        <w:t>, mostly unpublished. The correspondin</w:t>
      </w:r>
      <w:r w:rsidR="00225322" w:rsidRPr="00225322">
        <w:rPr>
          <w:lang w:val="en-GB" w:eastAsia="en-US"/>
        </w:rPr>
        <w:t>g section in Siena only has 157</w:t>
      </w:r>
      <w:r w:rsidR="008A6B1B" w:rsidRPr="00225322">
        <w:rPr>
          <w:lang w:val="en-GB" w:eastAsia="en-US"/>
        </w:rPr>
        <w:t xml:space="preserve"> books. A large fraction of them has its oldest contents</w:t>
      </w:r>
      <w:r w:rsidR="00FC5D88" w:rsidRPr="00225322">
        <w:rPr>
          <w:lang w:val="en-GB" w:eastAsia="en-US"/>
        </w:rPr>
        <w:t xml:space="preserve"> only beginning in the 16</w:t>
      </w:r>
      <w:r w:rsidR="00FC5D88" w:rsidRPr="00225322">
        <w:rPr>
          <w:vertAlign w:val="superscript"/>
          <w:lang w:val="en-GB" w:eastAsia="en-US"/>
        </w:rPr>
        <w:t>th</w:t>
      </w:r>
      <w:r w:rsidR="00FC5D88" w:rsidRPr="00225322">
        <w:rPr>
          <w:lang w:val="en-GB" w:eastAsia="en-US"/>
        </w:rPr>
        <w:t xml:space="preserve"> century</w:t>
      </w:r>
      <w:r w:rsidR="00733EB4">
        <w:rPr>
          <w:lang w:val="en-GB" w:eastAsia="en-US"/>
        </w:rPr>
        <w:t>,</w:t>
      </w:r>
      <w:r w:rsidR="00FC5D88" w:rsidRPr="00225322">
        <w:rPr>
          <w:lang w:val="en-GB" w:eastAsia="en-US"/>
        </w:rPr>
        <w:t xml:space="preserve"> or afterwards. Moreover, a great part of the statutes</w:t>
      </w:r>
      <w:r w:rsidR="00721691">
        <w:rPr>
          <w:lang w:val="en-GB" w:eastAsia="en-US"/>
        </w:rPr>
        <w:t xml:space="preserve"> of our interest, </w:t>
      </w:r>
      <w:r w:rsidR="00323386">
        <w:rPr>
          <w:lang w:val="en-GB" w:eastAsia="en-US"/>
        </w:rPr>
        <w:t xml:space="preserve">i.e. </w:t>
      </w:r>
      <w:r w:rsidR="00FC5D88" w:rsidRPr="00225322">
        <w:rPr>
          <w:lang w:val="en-GB" w:eastAsia="en-US"/>
        </w:rPr>
        <w:t>containing laws of the 15</w:t>
      </w:r>
      <w:r w:rsidR="00FC5D88" w:rsidRPr="00225322">
        <w:rPr>
          <w:vertAlign w:val="superscript"/>
          <w:lang w:val="en-GB" w:eastAsia="en-US"/>
        </w:rPr>
        <w:t>th</w:t>
      </w:r>
      <w:r w:rsidR="00082EDC">
        <w:rPr>
          <w:lang w:val="en-GB" w:eastAsia="en-US"/>
        </w:rPr>
        <w:t xml:space="preserve"> centur</w:t>
      </w:r>
      <w:r w:rsidR="00560DBE">
        <w:rPr>
          <w:lang w:val="en-GB" w:eastAsia="en-US"/>
        </w:rPr>
        <w:t>y</w:t>
      </w:r>
      <w:r w:rsidR="00721691">
        <w:rPr>
          <w:lang w:val="en-GB" w:eastAsia="en-US"/>
        </w:rPr>
        <w:t>,</w:t>
      </w:r>
      <w:r w:rsidR="00FC5D88" w:rsidRPr="00225322">
        <w:rPr>
          <w:lang w:val="en-GB" w:eastAsia="en-US"/>
        </w:rPr>
        <w:t xml:space="preserve"> have been published, </w:t>
      </w:r>
      <w:r w:rsidR="00082EDC">
        <w:rPr>
          <w:lang w:val="en-GB" w:eastAsia="en-US"/>
        </w:rPr>
        <w:t>more or less</w:t>
      </w:r>
      <w:r w:rsidR="00FC5D88" w:rsidRPr="00225322">
        <w:rPr>
          <w:lang w:val="en-GB" w:eastAsia="en-US"/>
        </w:rPr>
        <w:t xml:space="preserve"> recently, in the form of printed books</w:t>
      </w:r>
      <w:r w:rsidR="00082EDC">
        <w:rPr>
          <w:lang w:val="en-GB" w:eastAsia="en-US"/>
        </w:rPr>
        <w:t>, with the full text and many explanations</w:t>
      </w:r>
      <w:r w:rsidR="00FC5D88" w:rsidRPr="00225322">
        <w:rPr>
          <w:lang w:val="en-GB" w:eastAsia="en-US"/>
        </w:rPr>
        <w:t xml:space="preserve">. </w:t>
      </w:r>
    </w:p>
    <w:p w:rsidR="00FC5D88" w:rsidRPr="00225322" w:rsidRDefault="00FC5D88" w:rsidP="00EA1F4F">
      <w:pPr>
        <w:rPr>
          <w:lang w:val="en-GB" w:eastAsia="en-US"/>
        </w:rPr>
      </w:pPr>
      <w:r w:rsidRPr="00225322">
        <w:rPr>
          <w:lang w:val="en-GB" w:eastAsia="en-US"/>
        </w:rPr>
        <w:t>Apparently</w:t>
      </w:r>
      <w:r w:rsidR="00560DBE">
        <w:rPr>
          <w:lang w:val="en-GB" w:eastAsia="en-US"/>
        </w:rPr>
        <w:t>,</w:t>
      </w:r>
      <w:r w:rsidRPr="00225322">
        <w:rPr>
          <w:lang w:val="en-GB" w:eastAsia="en-US"/>
        </w:rPr>
        <w:t xml:space="preserve"> there has been a remarkable interest in these books by local experts in recent times. This is of course a </w:t>
      </w:r>
      <w:r w:rsidR="00560DBE">
        <w:rPr>
          <w:lang w:val="en-GB" w:eastAsia="en-US"/>
        </w:rPr>
        <w:t xml:space="preserve">commendable </w:t>
      </w:r>
      <w:r w:rsidRPr="00225322">
        <w:rPr>
          <w:lang w:val="en-GB" w:eastAsia="en-US"/>
        </w:rPr>
        <w:t>circumstance</w:t>
      </w:r>
      <w:r w:rsidR="00560DBE">
        <w:rPr>
          <w:lang w:val="en-GB" w:eastAsia="en-US"/>
        </w:rPr>
        <w:t>; h</w:t>
      </w:r>
      <w:r w:rsidRPr="00225322">
        <w:rPr>
          <w:lang w:val="en-GB" w:eastAsia="en-US"/>
        </w:rPr>
        <w:t xml:space="preserve">owever, a printed book can be found and studied </w:t>
      </w:r>
      <w:r w:rsidR="00323386">
        <w:rPr>
          <w:lang w:val="en-GB" w:eastAsia="en-US"/>
        </w:rPr>
        <w:t>anywhere and</w:t>
      </w:r>
      <w:r w:rsidRPr="00225322">
        <w:rPr>
          <w:lang w:val="en-GB" w:eastAsia="en-US"/>
        </w:rPr>
        <w:t xml:space="preserve"> I do not need to visit the </w:t>
      </w:r>
      <w:r w:rsidR="00514D37">
        <w:rPr>
          <w:lang w:val="en-GB" w:eastAsia="en-US"/>
        </w:rPr>
        <w:t>ASSI</w:t>
      </w:r>
      <w:r w:rsidRPr="00225322">
        <w:rPr>
          <w:lang w:val="en-GB" w:eastAsia="en-US"/>
        </w:rPr>
        <w:t xml:space="preserve"> in order to read these statu</w:t>
      </w:r>
      <w:r w:rsidR="00560DBE">
        <w:rPr>
          <w:lang w:val="en-GB" w:eastAsia="en-US"/>
        </w:rPr>
        <w:t>t</w:t>
      </w:r>
      <w:r w:rsidRPr="00225322">
        <w:rPr>
          <w:lang w:val="en-GB" w:eastAsia="en-US"/>
        </w:rPr>
        <w:t>es</w:t>
      </w:r>
      <w:r w:rsidR="00560DBE">
        <w:rPr>
          <w:lang w:val="en-GB" w:eastAsia="en-US"/>
        </w:rPr>
        <w:t xml:space="preserve">, already in printed form − </w:t>
      </w:r>
      <w:r w:rsidRPr="00225322">
        <w:rPr>
          <w:lang w:val="en-GB" w:eastAsia="en-US"/>
        </w:rPr>
        <w:t xml:space="preserve">even if I must admit that finding them in the library of the </w:t>
      </w:r>
      <w:r w:rsidR="00514D37">
        <w:rPr>
          <w:lang w:val="en-GB" w:eastAsia="en-US"/>
        </w:rPr>
        <w:t>ASSI</w:t>
      </w:r>
      <w:r w:rsidRPr="00225322">
        <w:rPr>
          <w:lang w:val="en-GB" w:eastAsia="en-US"/>
        </w:rPr>
        <w:t xml:space="preserve"> is much </w:t>
      </w:r>
      <w:r w:rsidR="00B9068B">
        <w:rPr>
          <w:lang w:val="en-GB" w:eastAsia="en-US"/>
        </w:rPr>
        <w:t xml:space="preserve">easier and </w:t>
      </w:r>
      <w:r w:rsidR="00560DBE">
        <w:rPr>
          <w:lang w:val="en-GB" w:eastAsia="en-US"/>
        </w:rPr>
        <w:t>faster than anywhere else</w:t>
      </w:r>
      <w:r w:rsidRPr="00225322">
        <w:rPr>
          <w:lang w:val="en-GB" w:eastAsia="en-US"/>
        </w:rPr>
        <w:t>.</w:t>
      </w:r>
    </w:p>
    <w:p w:rsidR="008D0BD9" w:rsidRPr="00225322" w:rsidRDefault="00FC5D88" w:rsidP="00EA1F4F">
      <w:pPr>
        <w:rPr>
          <w:lang w:val="en-GB" w:eastAsia="en-US"/>
        </w:rPr>
      </w:pPr>
      <w:r w:rsidRPr="00225322">
        <w:rPr>
          <w:lang w:val="en-GB" w:eastAsia="en-US"/>
        </w:rPr>
        <w:lastRenderedPageBreak/>
        <w:t xml:space="preserve">I am not sure that I will </w:t>
      </w:r>
      <w:r w:rsidR="00323386">
        <w:rPr>
          <w:lang w:val="en-GB" w:eastAsia="en-US"/>
        </w:rPr>
        <w:t xml:space="preserve">ever </w:t>
      </w:r>
      <w:r w:rsidRPr="00225322">
        <w:rPr>
          <w:lang w:val="en-GB" w:eastAsia="en-US"/>
        </w:rPr>
        <w:t xml:space="preserve">write a </w:t>
      </w:r>
      <w:r w:rsidR="00323386">
        <w:rPr>
          <w:lang w:val="en-GB" w:eastAsia="en-US"/>
        </w:rPr>
        <w:t>report</w:t>
      </w:r>
      <w:r w:rsidRPr="00225322">
        <w:rPr>
          <w:lang w:val="en-GB" w:eastAsia="en-US"/>
        </w:rPr>
        <w:t xml:space="preserve"> </w:t>
      </w:r>
      <w:r w:rsidR="00323386">
        <w:rPr>
          <w:lang w:val="en-GB" w:eastAsia="en-US"/>
        </w:rPr>
        <w:t>on the</w:t>
      </w:r>
      <w:r w:rsidR="00CC62EF">
        <w:rPr>
          <w:lang w:val="en-GB" w:eastAsia="en-US"/>
        </w:rPr>
        <w:t>se statutes</w:t>
      </w:r>
      <w:r w:rsidR="008D0BD9" w:rsidRPr="00225322">
        <w:rPr>
          <w:lang w:val="en-GB" w:eastAsia="en-US"/>
        </w:rPr>
        <w:t>.</w:t>
      </w:r>
      <w:r w:rsidR="00CC62EF">
        <w:rPr>
          <w:lang w:val="en-GB" w:eastAsia="en-US"/>
        </w:rPr>
        <w:t xml:space="preserve"> </w:t>
      </w:r>
      <w:r w:rsidR="008D0BD9" w:rsidRPr="00225322">
        <w:rPr>
          <w:lang w:val="en-GB" w:eastAsia="en-US"/>
        </w:rPr>
        <w:t xml:space="preserve">There is however another law that I want to report at once – as I </w:t>
      </w:r>
      <w:r w:rsidR="00CC62EF">
        <w:rPr>
          <w:lang w:val="en-GB" w:eastAsia="en-US"/>
        </w:rPr>
        <w:t>have done</w:t>
      </w:r>
      <w:r w:rsidR="008D0BD9" w:rsidRPr="00225322">
        <w:rPr>
          <w:lang w:val="en-GB" w:eastAsia="en-US"/>
        </w:rPr>
        <w:t xml:space="preserve"> for t</w:t>
      </w:r>
      <w:r w:rsidR="00323386">
        <w:rPr>
          <w:lang w:val="en-GB" w:eastAsia="en-US"/>
        </w:rPr>
        <w:t xml:space="preserve">he game Le </w:t>
      </w:r>
      <w:proofErr w:type="spellStart"/>
      <w:r w:rsidR="00323386">
        <w:rPr>
          <w:lang w:val="en-GB" w:eastAsia="en-US"/>
        </w:rPr>
        <w:t>Corone</w:t>
      </w:r>
      <w:proofErr w:type="spellEnd"/>
      <w:r w:rsidR="00323386">
        <w:rPr>
          <w:lang w:val="en-GB" w:eastAsia="en-US"/>
        </w:rPr>
        <w:t xml:space="preserve"> in the statute</w:t>
      </w:r>
      <w:r w:rsidR="008D0BD9" w:rsidRPr="00225322">
        <w:rPr>
          <w:lang w:val="en-GB" w:eastAsia="en-US"/>
        </w:rPr>
        <w:t xml:space="preserve"> of Massa </w:t>
      </w:r>
      <w:proofErr w:type="spellStart"/>
      <w:r w:rsidR="008D0BD9" w:rsidRPr="00225322">
        <w:rPr>
          <w:lang w:val="en-GB" w:eastAsia="en-US"/>
        </w:rPr>
        <w:t>Marittima</w:t>
      </w:r>
      <w:proofErr w:type="spellEnd"/>
      <w:r w:rsidR="008D0BD9" w:rsidRPr="00225322">
        <w:rPr>
          <w:lang w:val="en-GB" w:eastAsia="en-US"/>
        </w:rPr>
        <w:t xml:space="preserve"> some time ago. (</w:t>
      </w:r>
      <w:r w:rsidR="00B9068B">
        <w:rPr>
          <w:lang w:val="en-GB" w:eastAsia="en-US"/>
        </w:rPr>
        <w:t>5</w:t>
      </w:r>
      <w:r w:rsidR="008D0BD9" w:rsidRPr="00225322">
        <w:rPr>
          <w:lang w:val="en-GB" w:eastAsia="en-US"/>
        </w:rPr>
        <w:t xml:space="preserve">) </w:t>
      </w:r>
      <w:r w:rsidR="00CC62EF">
        <w:rPr>
          <w:lang w:val="en-GB" w:eastAsia="en-US"/>
        </w:rPr>
        <w:t>Now,</w:t>
      </w:r>
      <w:r w:rsidR="008D0BD9" w:rsidRPr="00225322">
        <w:rPr>
          <w:lang w:val="en-GB" w:eastAsia="en-US"/>
        </w:rPr>
        <w:t xml:space="preserve"> the statute involved is that of </w:t>
      </w:r>
      <w:proofErr w:type="spellStart"/>
      <w:r w:rsidR="008D0BD9" w:rsidRPr="00225322">
        <w:rPr>
          <w:lang w:val="en-GB" w:eastAsia="en-US"/>
        </w:rPr>
        <w:t>Asinalunga</w:t>
      </w:r>
      <w:proofErr w:type="spellEnd"/>
      <w:r w:rsidR="008D0BD9" w:rsidRPr="00225322">
        <w:rPr>
          <w:lang w:val="en-GB" w:eastAsia="en-US"/>
        </w:rPr>
        <w:t>. (</w:t>
      </w:r>
      <w:r w:rsidR="00B9068B">
        <w:rPr>
          <w:lang w:val="en-GB" w:eastAsia="en-US"/>
        </w:rPr>
        <w:t>6</w:t>
      </w:r>
      <w:r w:rsidR="008D0BD9" w:rsidRPr="00225322">
        <w:rPr>
          <w:lang w:val="en-GB" w:eastAsia="en-US"/>
        </w:rPr>
        <w:t>)</w:t>
      </w:r>
    </w:p>
    <w:p w:rsidR="008D0BD9" w:rsidRPr="00225322" w:rsidRDefault="008D0BD9" w:rsidP="00EA1F4F">
      <w:pPr>
        <w:rPr>
          <w:lang w:val="en-GB" w:eastAsia="en-US"/>
        </w:rPr>
      </w:pPr>
      <w:proofErr w:type="spellStart"/>
      <w:r w:rsidRPr="00225322">
        <w:rPr>
          <w:lang w:val="en-GB" w:eastAsia="en-US"/>
        </w:rPr>
        <w:t>Asinalunga</w:t>
      </w:r>
      <w:proofErr w:type="spellEnd"/>
      <w:r w:rsidRPr="00225322">
        <w:rPr>
          <w:lang w:val="en-GB" w:eastAsia="en-US"/>
        </w:rPr>
        <w:t xml:space="preserve"> is the name that this </w:t>
      </w:r>
      <w:r w:rsidR="00CC62EF">
        <w:rPr>
          <w:lang w:val="en-GB" w:eastAsia="en-US"/>
        </w:rPr>
        <w:t>small town</w:t>
      </w:r>
      <w:r w:rsidRPr="00225322">
        <w:rPr>
          <w:lang w:val="en-GB" w:eastAsia="en-US"/>
        </w:rPr>
        <w:t xml:space="preserve"> had at the time – later on, it has been changed into </w:t>
      </w:r>
      <w:proofErr w:type="spellStart"/>
      <w:r w:rsidRPr="00225322">
        <w:rPr>
          <w:lang w:val="en-GB" w:eastAsia="en-US"/>
        </w:rPr>
        <w:t>Sinalunga</w:t>
      </w:r>
      <w:proofErr w:type="spellEnd"/>
      <w:r w:rsidRPr="00225322">
        <w:rPr>
          <w:lang w:val="en-GB" w:eastAsia="en-US"/>
        </w:rPr>
        <w:t>. This commune is in a strategic position</w:t>
      </w:r>
      <w:r w:rsidR="00CC62EF">
        <w:rPr>
          <w:lang w:val="en-GB" w:eastAsia="en-US"/>
        </w:rPr>
        <w:t>,</w:t>
      </w:r>
      <w:r w:rsidRPr="00225322">
        <w:rPr>
          <w:lang w:val="en-GB" w:eastAsia="en-US"/>
        </w:rPr>
        <w:t xml:space="preserve"> almost at the same distance from Siena</w:t>
      </w:r>
      <w:r w:rsidR="00323386">
        <w:rPr>
          <w:lang w:val="en-GB" w:eastAsia="en-US"/>
        </w:rPr>
        <w:t xml:space="preserve"> and</w:t>
      </w:r>
      <w:r w:rsidRPr="00225322">
        <w:rPr>
          <w:lang w:val="en-GB" w:eastAsia="en-US"/>
        </w:rPr>
        <w:t xml:space="preserve"> Arezzo, and </w:t>
      </w:r>
      <w:r w:rsidR="00323386">
        <w:rPr>
          <w:lang w:val="en-GB" w:eastAsia="en-US"/>
        </w:rPr>
        <w:t xml:space="preserve">also not </w:t>
      </w:r>
      <w:r w:rsidR="00560DBE">
        <w:rPr>
          <w:lang w:val="en-GB" w:eastAsia="en-US"/>
        </w:rPr>
        <w:t>too</w:t>
      </w:r>
      <w:r w:rsidR="00323386">
        <w:rPr>
          <w:lang w:val="en-GB" w:eastAsia="en-US"/>
        </w:rPr>
        <w:t xml:space="preserve"> far from </w:t>
      </w:r>
      <w:r w:rsidRPr="00225322">
        <w:rPr>
          <w:lang w:val="en-GB" w:eastAsia="en-US"/>
        </w:rPr>
        <w:t>Perugia. In the time under examination, the territ</w:t>
      </w:r>
      <w:r w:rsidR="00323386">
        <w:rPr>
          <w:lang w:val="en-GB" w:eastAsia="en-US"/>
        </w:rPr>
        <w:t>ory of Siena was divided into eleven</w:t>
      </w:r>
      <w:r w:rsidRPr="00225322">
        <w:rPr>
          <w:lang w:val="en-GB" w:eastAsia="en-US"/>
        </w:rPr>
        <w:t xml:space="preserve"> </w:t>
      </w:r>
      <w:proofErr w:type="spellStart"/>
      <w:r w:rsidRPr="00225322">
        <w:rPr>
          <w:lang w:val="en-GB" w:eastAsia="en-US"/>
        </w:rPr>
        <w:t>vicariati</w:t>
      </w:r>
      <w:proofErr w:type="spellEnd"/>
      <w:r w:rsidRPr="00225322">
        <w:rPr>
          <w:lang w:val="en-GB" w:eastAsia="en-US"/>
        </w:rPr>
        <w:t xml:space="preserve">, and </w:t>
      </w:r>
      <w:proofErr w:type="spellStart"/>
      <w:r w:rsidRPr="00225322">
        <w:rPr>
          <w:lang w:val="en-GB" w:eastAsia="en-US"/>
        </w:rPr>
        <w:t>Asinalunga</w:t>
      </w:r>
      <w:proofErr w:type="spellEnd"/>
      <w:r w:rsidRPr="00225322">
        <w:rPr>
          <w:lang w:val="en-GB" w:eastAsia="en-US"/>
        </w:rPr>
        <w:t xml:space="preserve"> was the chief town of one of them, at the NE border of the territory. (</w:t>
      </w:r>
      <w:r w:rsidR="005B1DCB">
        <w:rPr>
          <w:lang w:val="en-GB" w:eastAsia="en-US"/>
        </w:rPr>
        <w:t>7</w:t>
      </w:r>
      <w:r w:rsidRPr="00225322">
        <w:rPr>
          <w:lang w:val="en-GB" w:eastAsia="en-US"/>
        </w:rPr>
        <w:t>)</w:t>
      </w:r>
    </w:p>
    <w:p w:rsidR="00C75560" w:rsidRDefault="00C75560" w:rsidP="00EA1F4F">
      <w:pPr>
        <w:rPr>
          <w:lang w:val="en-GB" w:eastAsia="en-US"/>
        </w:rPr>
      </w:pPr>
    </w:p>
    <w:p w:rsidR="00C75560" w:rsidRDefault="00C75560" w:rsidP="00C75560">
      <w:pPr>
        <w:jc w:val="center"/>
        <w:rPr>
          <w:lang w:val="en-GB" w:eastAsia="en-US"/>
        </w:rPr>
      </w:pPr>
      <w:bookmarkStart w:id="0" w:name="_GoBack"/>
      <w:r>
        <w:rPr>
          <w:noProof/>
        </w:rPr>
        <w:drawing>
          <wp:inline distT="0" distB="0" distL="0" distR="0">
            <wp:extent cx="2711003" cy="4692650"/>
            <wp:effectExtent l="0" t="0" r="0" b="0"/>
            <wp:docPr id="3" name="Picture 3" descr="C:\Users\franco\Desktop\si-archiv-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co\Desktop\si-archiv-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1003" cy="4692650"/>
                    </a:xfrm>
                    <a:prstGeom prst="rect">
                      <a:avLst/>
                    </a:prstGeom>
                    <a:noFill/>
                    <a:ln>
                      <a:noFill/>
                    </a:ln>
                  </pic:spPr>
                </pic:pic>
              </a:graphicData>
            </a:graphic>
          </wp:inline>
        </w:drawing>
      </w:r>
      <w:bookmarkEnd w:id="0"/>
    </w:p>
    <w:p w:rsidR="00C75560" w:rsidRDefault="00C75560" w:rsidP="00C75560">
      <w:pPr>
        <w:jc w:val="center"/>
        <w:rPr>
          <w:lang w:val="en-GB" w:eastAsia="en-US"/>
        </w:rPr>
      </w:pPr>
    </w:p>
    <w:p w:rsidR="00C75560" w:rsidRDefault="00C75560" w:rsidP="00C75560">
      <w:pPr>
        <w:jc w:val="center"/>
        <w:rPr>
          <w:b/>
          <w:lang w:eastAsia="en-US"/>
        </w:rPr>
      </w:pPr>
      <w:r w:rsidRPr="00C75560">
        <w:rPr>
          <w:b/>
          <w:lang w:eastAsia="en-US"/>
        </w:rPr>
        <w:t>Figure 3 – Piazza del Campo, view from the ASSI.</w:t>
      </w:r>
    </w:p>
    <w:p w:rsidR="00C75560" w:rsidRPr="00C75560" w:rsidRDefault="00C75560" w:rsidP="00C75560">
      <w:pPr>
        <w:jc w:val="center"/>
        <w:rPr>
          <w:b/>
          <w:lang w:eastAsia="en-US"/>
        </w:rPr>
      </w:pPr>
    </w:p>
    <w:p w:rsidR="008D0BD9" w:rsidRPr="00225322" w:rsidRDefault="008D0BD9" w:rsidP="00EA1F4F">
      <w:pPr>
        <w:rPr>
          <w:lang w:val="en-GB" w:eastAsia="en-US"/>
        </w:rPr>
      </w:pPr>
      <w:r w:rsidRPr="00225322">
        <w:rPr>
          <w:lang w:val="en-GB" w:eastAsia="en-US"/>
        </w:rPr>
        <w:t xml:space="preserve">In reading the statute, I found </w:t>
      </w:r>
      <w:r w:rsidR="006672AD">
        <w:rPr>
          <w:lang w:val="en-GB" w:eastAsia="en-US"/>
        </w:rPr>
        <w:t xml:space="preserve">that </w:t>
      </w:r>
      <w:r w:rsidR="00CC62EF">
        <w:rPr>
          <w:lang w:val="en-GB" w:eastAsia="en-US"/>
        </w:rPr>
        <w:t>i</w:t>
      </w:r>
      <w:r w:rsidRPr="00225322">
        <w:rPr>
          <w:lang w:val="en-GB" w:eastAsia="en-US"/>
        </w:rPr>
        <w:t>t</w:t>
      </w:r>
      <w:r w:rsidR="00CC62EF">
        <w:rPr>
          <w:lang w:val="en-GB" w:eastAsia="en-US"/>
        </w:rPr>
        <w:t>s</w:t>
      </w:r>
      <w:r w:rsidRPr="00225322">
        <w:rPr>
          <w:lang w:val="en-GB" w:eastAsia="en-US"/>
        </w:rPr>
        <w:t xml:space="preserve"> first </w:t>
      </w:r>
      <w:r w:rsidR="006672AD">
        <w:rPr>
          <w:lang w:val="en-GB" w:eastAsia="en-US"/>
        </w:rPr>
        <w:t xml:space="preserve">complete </w:t>
      </w:r>
      <w:r w:rsidRPr="00225322">
        <w:rPr>
          <w:lang w:val="en-GB" w:eastAsia="en-US"/>
        </w:rPr>
        <w:t>version</w:t>
      </w:r>
      <w:r w:rsidR="006672AD">
        <w:rPr>
          <w:lang w:val="en-GB" w:eastAsia="en-US"/>
        </w:rPr>
        <w:t xml:space="preserve"> is missing, and the book consists in many reforms</w:t>
      </w:r>
      <w:r w:rsidR="00586DDB">
        <w:rPr>
          <w:lang w:val="en-GB" w:eastAsia="en-US"/>
        </w:rPr>
        <w:t>,</w:t>
      </w:r>
      <w:r w:rsidR="00225322" w:rsidRPr="00225322">
        <w:rPr>
          <w:lang w:val="en-GB" w:eastAsia="en-US"/>
        </w:rPr>
        <w:t xml:space="preserve"> </w:t>
      </w:r>
      <w:r w:rsidR="006672AD">
        <w:rPr>
          <w:lang w:val="en-GB" w:eastAsia="en-US"/>
        </w:rPr>
        <w:t>starting from</w:t>
      </w:r>
      <w:r w:rsidR="00586DDB" w:rsidRPr="00225322">
        <w:rPr>
          <w:lang w:val="en-GB" w:eastAsia="en-US"/>
        </w:rPr>
        <w:t xml:space="preserve"> 1443</w:t>
      </w:r>
      <w:r w:rsidRPr="00225322">
        <w:rPr>
          <w:lang w:val="en-GB" w:eastAsia="en-US"/>
        </w:rPr>
        <w:t xml:space="preserve">. </w:t>
      </w:r>
      <w:r w:rsidR="006672AD">
        <w:rPr>
          <w:lang w:val="en-GB" w:eastAsia="en-US"/>
        </w:rPr>
        <w:t>Particularly</w:t>
      </w:r>
      <w:r w:rsidRPr="00225322">
        <w:rPr>
          <w:lang w:val="en-GB" w:eastAsia="en-US"/>
        </w:rPr>
        <w:t xml:space="preserve"> interesting for me </w:t>
      </w:r>
      <w:r w:rsidR="006672AD">
        <w:rPr>
          <w:lang w:val="en-GB" w:eastAsia="en-US"/>
        </w:rPr>
        <w:t>has been</w:t>
      </w:r>
      <w:r w:rsidR="00586DDB" w:rsidRPr="00225322">
        <w:rPr>
          <w:lang w:val="en-GB" w:eastAsia="en-US"/>
        </w:rPr>
        <w:t xml:space="preserve"> </w:t>
      </w:r>
      <w:r w:rsidRPr="00225322">
        <w:rPr>
          <w:lang w:val="en-GB" w:eastAsia="en-US"/>
        </w:rPr>
        <w:t xml:space="preserve">a </w:t>
      </w:r>
      <w:proofErr w:type="spellStart"/>
      <w:r w:rsidR="00586DDB" w:rsidRPr="00514D37">
        <w:rPr>
          <w:i/>
          <w:lang w:val="en-GB" w:eastAsia="en-US"/>
        </w:rPr>
        <w:t>Provvisione</w:t>
      </w:r>
      <w:proofErr w:type="spellEnd"/>
      <w:r w:rsidR="00D94492">
        <w:rPr>
          <w:lang w:val="en-GB" w:eastAsia="en-US"/>
        </w:rPr>
        <w:t xml:space="preserve"> of a few years later</w:t>
      </w:r>
      <w:r w:rsidRPr="00225322">
        <w:rPr>
          <w:lang w:val="en-GB" w:eastAsia="en-US"/>
        </w:rPr>
        <w:t xml:space="preserve">, which I am reporting here. When I </w:t>
      </w:r>
      <w:r w:rsidR="00560DBE">
        <w:rPr>
          <w:lang w:val="en-GB" w:eastAsia="en-US"/>
        </w:rPr>
        <w:t xml:space="preserve">first </w:t>
      </w:r>
      <w:r w:rsidRPr="00225322">
        <w:rPr>
          <w:lang w:val="en-GB" w:eastAsia="en-US"/>
        </w:rPr>
        <w:t>read it, I supposed that it had been inserted in the statu</w:t>
      </w:r>
      <w:r w:rsidR="00225322" w:rsidRPr="00225322">
        <w:rPr>
          <w:lang w:val="en-GB" w:eastAsia="en-US"/>
        </w:rPr>
        <w:t>t</w:t>
      </w:r>
      <w:r w:rsidRPr="00225322">
        <w:rPr>
          <w:lang w:val="en-GB" w:eastAsia="en-US"/>
        </w:rPr>
        <w:t xml:space="preserve">e </w:t>
      </w:r>
      <w:r w:rsidR="00586DDB">
        <w:rPr>
          <w:lang w:val="en-GB" w:eastAsia="en-US"/>
        </w:rPr>
        <w:t xml:space="preserve">of </w:t>
      </w:r>
      <w:proofErr w:type="spellStart"/>
      <w:r w:rsidR="00586DDB">
        <w:rPr>
          <w:lang w:val="en-GB" w:eastAsia="en-US"/>
        </w:rPr>
        <w:t>Asinalunga</w:t>
      </w:r>
      <w:proofErr w:type="spellEnd"/>
      <w:r w:rsidR="00586DDB">
        <w:rPr>
          <w:lang w:val="en-GB" w:eastAsia="en-US"/>
        </w:rPr>
        <w:t xml:space="preserve"> </w:t>
      </w:r>
      <w:r w:rsidRPr="00225322">
        <w:rPr>
          <w:lang w:val="en-GB" w:eastAsia="en-US"/>
        </w:rPr>
        <w:t xml:space="preserve">by the local </w:t>
      </w:r>
      <w:proofErr w:type="spellStart"/>
      <w:r w:rsidRPr="00225322">
        <w:rPr>
          <w:lang w:val="en-GB" w:eastAsia="en-US"/>
        </w:rPr>
        <w:t>statutari</w:t>
      </w:r>
      <w:proofErr w:type="spellEnd"/>
      <w:r w:rsidRPr="00225322">
        <w:rPr>
          <w:lang w:val="en-GB" w:eastAsia="en-US"/>
        </w:rPr>
        <w:t xml:space="preserve">, as for most of the laws added </w:t>
      </w:r>
      <w:r w:rsidR="00225322" w:rsidRPr="00225322">
        <w:rPr>
          <w:lang w:val="en-GB" w:eastAsia="en-US"/>
        </w:rPr>
        <w:t xml:space="preserve">there </w:t>
      </w:r>
      <w:r w:rsidRPr="00225322">
        <w:rPr>
          <w:lang w:val="en-GB" w:eastAsia="en-US"/>
        </w:rPr>
        <w:t>in the course of time.</w:t>
      </w:r>
    </w:p>
    <w:p w:rsidR="008D0BD9" w:rsidRDefault="008D0BD9" w:rsidP="00EA1F4F">
      <w:pPr>
        <w:rPr>
          <w:lang w:val="en-GB" w:eastAsia="en-US"/>
        </w:rPr>
      </w:pPr>
      <w:r w:rsidRPr="00225322">
        <w:rPr>
          <w:lang w:val="en-GB" w:eastAsia="en-US"/>
        </w:rPr>
        <w:t xml:space="preserve">It was rather surprising to find such </w:t>
      </w:r>
      <w:r w:rsidR="00D94492">
        <w:rPr>
          <w:lang w:val="en-GB" w:eastAsia="en-US"/>
        </w:rPr>
        <w:t xml:space="preserve">a </w:t>
      </w:r>
      <w:r w:rsidRPr="00225322">
        <w:rPr>
          <w:lang w:val="en-GB" w:eastAsia="en-US"/>
        </w:rPr>
        <w:t xml:space="preserve">detail in the laws </w:t>
      </w:r>
      <w:r w:rsidR="00CC62EF">
        <w:rPr>
          <w:lang w:val="en-GB" w:eastAsia="en-US"/>
        </w:rPr>
        <w:t xml:space="preserve">on gambling </w:t>
      </w:r>
      <w:r w:rsidRPr="00225322">
        <w:rPr>
          <w:lang w:val="en-GB" w:eastAsia="en-US"/>
        </w:rPr>
        <w:t>of a small commune, but this was not an impossible situation. Only in a second time, I have clearly seen that this law was a law of the Siena commune itself and had b</w:t>
      </w:r>
      <w:r w:rsidR="00225322" w:rsidRPr="00225322">
        <w:rPr>
          <w:lang w:val="en-GB" w:eastAsia="en-US"/>
        </w:rPr>
        <w:t xml:space="preserve">een inserted in the statute of </w:t>
      </w:r>
      <w:proofErr w:type="spellStart"/>
      <w:r w:rsidR="00225322" w:rsidRPr="00225322">
        <w:rPr>
          <w:lang w:val="en-GB" w:eastAsia="en-US"/>
        </w:rPr>
        <w:t>A</w:t>
      </w:r>
      <w:r w:rsidRPr="00225322">
        <w:rPr>
          <w:lang w:val="en-GB" w:eastAsia="en-US"/>
        </w:rPr>
        <w:t>sinalunga</w:t>
      </w:r>
      <w:proofErr w:type="spellEnd"/>
      <w:r w:rsidRPr="00225322">
        <w:rPr>
          <w:lang w:val="en-GB" w:eastAsia="en-US"/>
        </w:rPr>
        <w:t xml:space="preserve">, </w:t>
      </w:r>
      <w:r w:rsidR="00D94492">
        <w:rPr>
          <w:lang w:val="en-GB" w:eastAsia="en-US"/>
        </w:rPr>
        <w:t>just</w:t>
      </w:r>
      <w:r w:rsidRPr="00225322">
        <w:rPr>
          <w:lang w:val="en-GB" w:eastAsia="en-US"/>
        </w:rPr>
        <w:t xml:space="preserve"> in the same way as the law of Florence had been inserted in the statute of </w:t>
      </w:r>
      <w:proofErr w:type="spellStart"/>
      <w:r w:rsidRPr="00225322">
        <w:rPr>
          <w:lang w:val="en-GB" w:eastAsia="en-US"/>
        </w:rPr>
        <w:t>Gambassi</w:t>
      </w:r>
      <w:proofErr w:type="spellEnd"/>
      <w:r w:rsidRPr="00225322">
        <w:rPr>
          <w:lang w:val="en-GB" w:eastAsia="en-US"/>
        </w:rPr>
        <w:t>.</w:t>
      </w:r>
    </w:p>
    <w:p w:rsidR="00072B60" w:rsidRPr="00225322" w:rsidRDefault="00072B60" w:rsidP="00EA1F4F">
      <w:pPr>
        <w:rPr>
          <w:lang w:val="en-GB" w:eastAsia="en-US"/>
        </w:rPr>
      </w:pPr>
      <w:r>
        <w:rPr>
          <w:lang w:val="en-GB" w:eastAsia="en-US"/>
        </w:rPr>
        <w:t xml:space="preserve">If we are able to see the situation with optimism, we may </w:t>
      </w:r>
      <w:r w:rsidR="00CC62EF">
        <w:rPr>
          <w:lang w:val="en-GB" w:eastAsia="en-US"/>
        </w:rPr>
        <w:t xml:space="preserve">even </w:t>
      </w:r>
      <w:r>
        <w:rPr>
          <w:lang w:val="en-GB" w:eastAsia="en-US"/>
        </w:rPr>
        <w:t>be glad of this</w:t>
      </w:r>
      <w:r w:rsidR="00586DDB">
        <w:rPr>
          <w:lang w:val="en-GB" w:eastAsia="en-US"/>
        </w:rPr>
        <w:t xml:space="preserve"> </w:t>
      </w:r>
      <w:r w:rsidR="00560DBE">
        <w:rPr>
          <w:lang w:val="en-GB" w:eastAsia="en-US"/>
        </w:rPr>
        <w:t>oversight</w:t>
      </w:r>
      <w:r>
        <w:rPr>
          <w:lang w:val="en-GB" w:eastAsia="en-US"/>
        </w:rPr>
        <w:t>, because it is as “to kill two birds with one stone”: we get the law promulgated in Siena</w:t>
      </w:r>
      <w:r w:rsidR="00586DDB">
        <w:rPr>
          <w:lang w:val="en-GB" w:eastAsia="en-US"/>
        </w:rPr>
        <w:t>,</w:t>
      </w:r>
      <w:r>
        <w:rPr>
          <w:lang w:val="en-GB" w:eastAsia="en-US"/>
        </w:rPr>
        <w:t xml:space="preserve"> and at the same time we obtain the confirmation that it was soon adopted in </w:t>
      </w:r>
      <w:r w:rsidR="00560DBE">
        <w:rPr>
          <w:lang w:val="en-GB" w:eastAsia="en-US"/>
        </w:rPr>
        <w:t>smaller communes of the country</w:t>
      </w:r>
      <w:r>
        <w:rPr>
          <w:lang w:val="en-GB" w:eastAsia="en-US"/>
        </w:rPr>
        <w:t xml:space="preserve">side – </w:t>
      </w:r>
      <w:r>
        <w:rPr>
          <w:lang w:val="en-GB" w:eastAsia="en-US"/>
        </w:rPr>
        <w:lastRenderedPageBreak/>
        <w:t xml:space="preserve">which can </w:t>
      </w:r>
      <w:r w:rsidR="00CC62EF">
        <w:rPr>
          <w:lang w:val="en-GB" w:eastAsia="en-US"/>
        </w:rPr>
        <w:t xml:space="preserve">also </w:t>
      </w:r>
      <w:r>
        <w:rPr>
          <w:lang w:val="en-GB" w:eastAsia="en-US"/>
        </w:rPr>
        <w:t xml:space="preserve">be </w:t>
      </w:r>
      <w:r w:rsidR="00560DBE">
        <w:rPr>
          <w:lang w:val="en-GB" w:eastAsia="en-US"/>
        </w:rPr>
        <w:t>presumed as indicat</w:t>
      </w:r>
      <w:r>
        <w:rPr>
          <w:lang w:val="en-GB" w:eastAsia="en-US"/>
        </w:rPr>
        <w:t>ing that the</w:t>
      </w:r>
      <w:r w:rsidR="00560DBE">
        <w:rPr>
          <w:lang w:val="en-GB" w:eastAsia="en-US"/>
        </w:rPr>
        <w:t>se</w:t>
      </w:r>
      <w:r>
        <w:rPr>
          <w:lang w:val="en-GB" w:eastAsia="en-US"/>
        </w:rPr>
        <w:t xml:space="preserve"> games</w:t>
      </w:r>
      <w:r w:rsidR="00560DBE">
        <w:rPr>
          <w:lang w:val="en-GB" w:eastAsia="en-US"/>
        </w:rPr>
        <w:t>,</w:t>
      </w:r>
      <w:r>
        <w:rPr>
          <w:lang w:val="en-GB" w:eastAsia="en-US"/>
        </w:rPr>
        <w:t xml:space="preserve"> allowed </w:t>
      </w:r>
      <w:r w:rsidR="00CC62EF">
        <w:rPr>
          <w:lang w:val="en-GB" w:eastAsia="en-US"/>
        </w:rPr>
        <w:t>by the law</w:t>
      </w:r>
      <w:r w:rsidR="00560DBE">
        <w:rPr>
          <w:lang w:val="en-GB" w:eastAsia="en-US"/>
        </w:rPr>
        <w:t>,</w:t>
      </w:r>
      <w:r w:rsidR="00CC62EF">
        <w:rPr>
          <w:lang w:val="en-GB" w:eastAsia="en-US"/>
        </w:rPr>
        <w:t xml:space="preserve"> </w:t>
      </w:r>
      <w:r>
        <w:rPr>
          <w:lang w:val="en-GB" w:eastAsia="en-US"/>
        </w:rPr>
        <w:t xml:space="preserve">were already </w:t>
      </w:r>
      <w:r w:rsidR="00560DBE">
        <w:rPr>
          <w:lang w:val="en-GB" w:eastAsia="en-US"/>
        </w:rPr>
        <w:t xml:space="preserve">the object of a </w:t>
      </w:r>
      <w:r>
        <w:rPr>
          <w:lang w:val="en-GB" w:eastAsia="en-US"/>
        </w:rPr>
        <w:t>widespread</w:t>
      </w:r>
      <w:r w:rsidR="00560DBE">
        <w:rPr>
          <w:lang w:val="en-GB" w:eastAsia="en-US"/>
        </w:rPr>
        <w:t xml:space="preserve"> practice</w:t>
      </w:r>
      <w:r>
        <w:rPr>
          <w:lang w:val="en-GB" w:eastAsia="en-US"/>
        </w:rPr>
        <w:t xml:space="preserve">. </w:t>
      </w:r>
    </w:p>
    <w:p w:rsidR="00EA1F4F" w:rsidRPr="00225322" w:rsidRDefault="008D0BD9" w:rsidP="00EA1F4F">
      <w:pPr>
        <w:rPr>
          <w:lang w:val="en-GB" w:eastAsia="en-US"/>
        </w:rPr>
      </w:pPr>
      <w:r w:rsidRPr="00225322">
        <w:rPr>
          <w:lang w:val="en-GB" w:eastAsia="en-US"/>
        </w:rPr>
        <w:t xml:space="preserve">Now, we are ready to examine the whole law, and </w:t>
      </w:r>
      <w:r w:rsidR="002E4228" w:rsidRPr="00225322">
        <w:rPr>
          <w:lang w:val="en-GB" w:eastAsia="en-US"/>
        </w:rPr>
        <w:t xml:space="preserve">defer to a following section </w:t>
      </w:r>
      <w:r w:rsidR="00560DBE">
        <w:rPr>
          <w:lang w:val="en-GB" w:eastAsia="en-US"/>
        </w:rPr>
        <w:t xml:space="preserve">its </w:t>
      </w:r>
      <w:r w:rsidR="002E4228" w:rsidRPr="00225322">
        <w:rPr>
          <w:lang w:val="en-GB" w:eastAsia="en-US"/>
        </w:rPr>
        <w:t>search in Siena itself.</w:t>
      </w:r>
    </w:p>
    <w:p w:rsidR="00EA1F4F" w:rsidRPr="00225322" w:rsidRDefault="00EA1F4F" w:rsidP="00EA1F4F">
      <w:pPr>
        <w:rPr>
          <w:lang w:val="en-GB" w:eastAsia="en-US"/>
        </w:rPr>
      </w:pPr>
    </w:p>
    <w:p w:rsidR="00EA1F4F" w:rsidRPr="00225322" w:rsidRDefault="00082EDC" w:rsidP="00EA1F4F">
      <w:pPr>
        <w:pStyle w:val="Heading2"/>
        <w:rPr>
          <w:lang w:val="en-GB"/>
        </w:rPr>
      </w:pPr>
      <w:proofErr w:type="spellStart"/>
      <w:r>
        <w:rPr>
          <w:lang w:val="en-GB"/>
        </w:rPr>
        <w:t>Provvisione</w:t>
      </w:r>
      <w:proofErr w:type="spellEnd"/>
      <w:r w:rsidR="0002012C">
        <w:rPr>
          <w:lang w:val="en-GB"/>
        </w:rPr>
        <w:t xml:space="preserve"> </w:t>
      </w:r>
      <w:r>
        <w:rPr>
          <w:rFonts w:cs="Times New Roman"/>
          <w:lang w:val="en-GB"/>
        </w:rPr>
        <w:t>−</w:t>
      </w:r>
      <w:r>
        <w:rPr>
          <w:lang w:val="en-GB"/>
        </w:rPr>
        <w:t xml:space="preserve"> full text </w:t>
      </w:r>
    </w:p>
    <w:p w:rsidR="00EA1F4F" w:rsidRDefault="00EA1F4F" w:rsidP="00EA1F4F">
      <w:pPr>
        <w:rPr>
          <w:lang w:val="en-GB" w:eastAsia="en-US"/>
        </w:rPr>
      </w:pPr>
    </w:p>
    <w:p w:rsidR="00C4485E" w:rsidRDefault="00C4485E" w:rsidP="00C4485E">
      <w:pPr>
        <w:rPr>
          <w:lang w:val="en-GB" w:eastAsia="en-US"/>
        </w:rPr>
      </w:pPr>
      <w:r>
        <w:rPr>
          <w:lang w:val="en-GB" w:eastAsia="en-US"/>
        </w:rPr>
        <w:t xml:space="preserve">Before reading the </w:t>
      </w:r>
      <w:proofErr w:type="spellStart"/>
      <w:r w:rsidRPr="00514D37">
        <w:rPr>
          <w:i/>
          <w:lang w:val="en-GB" w:eastAsia="en-US"/>
        </w:rPr>
        <w:t>Provvisione</w:t>
      </w:r>
      <w:proofErr w:type="spellEnd"/>
      <w:r>
        <w:rPr>
          <w:lang w:val="en-GB" w:eastAsia="en-US"/>
        </w:rPr>
        <w:t xml:space="preserve">, some information may be useful. Let me first comment on the text, as for its writing. Many words could </w:t>
      </w:r>
      <w:r w:rsidR="00586DDB">
        <w:rPr>
          <w:lang w:val="en-GB" w:eastAsia="en-US"/>
        </w:rPr>
        <w:t xml:space="preserve">have </w:t>
      </w:r>
      <w:r>
        <w:rPr>
          <w:lang w:val="en-GB" w:eastAsia="en-US"/>
        </w:rPr>
        <w:t>be</w:t>
      </w:r>
      <w:r w:rsidR="00586DDB">
        <w:rPr>
          <w:lang w:val="en-GB" w:eastAsia="en-US"/>
        </w:rPr>
        <w:t>en</w:t>
      </w:r>
      <w:r>
        <w:rPr>
          <w:lang w:val="en-GB" w:eastAsia="en-US"/>
        </w:rPr>
        <w:t xml:space="preserve"> slightly modified in order to conform to th</w:t>
      </w:r>
      <w:r w:rsidR="0086694B">
        <w:rPr>
          <w:lang w:val="en-GB" w:eastAsia="en-US"/>
        </w:rPr>
        <w:t xml:space="preserve">e correct spelling of nowadays, </w:t>
      </w:r>
      <w:r>
        <w:rPr>
          <w:lang w:val="en-GB" w:eastAsia="en-US"/>
        </w:rPr>
        <w:t>or even of tho</w:t>
      </w:r>
      <w:r w:rsidR="0086694B">
        <w:rPr>
          <w:lang w:val="en-GB" w:eastAsia="en-US"/>
        </w:rPr>
        <w:t>se days</w:t>
      </w:r>
      <w:r>
        <w:rPr>
          <w:lang w:val="en-GB" w:eastAsia="en-US"/>
        </w:rPr>
        <w:t xml:space="preserve">. I did not change anything, except for adding </w:t>
      </w:r>
      <w:r w:rsidR="0086694B">
        <w:rPr>
          <w:lang w:val="en-GB" w:eastAsia="en-US"/>
        </w:rPr>
        <w:t xml:space="preserve">accents and several </w:t>
      </w:r>
      <w:r w:rsidR="00CC62EF">
        <w:rPr>
          <w:lang w:val="en-GB" w:eastAsia="en-US"/>
        </w:rPr>
        <w:t xml:space="preserve">punctuation </w:t>
      </w:r>
      <w:r>
        <w:rPr>
          <w:lang w:val="en-GB" w:eastAsia="en-US"/>
        </w:rPr>
        <w:t>marks</w:t>
      </w:r>
      <w:r w:rsidR="0086694B">
        <w:rPr>
          <w:lang w:val="en-GB" w:eastAsia="en-US"/>
        </w:rPr>
        <w:t xml:space="preserve"> (to transform all the paragraphs in a fluent text, a deeper intrusion would have been </w:t>
      </w:r>
      <w:r w:rsidR="00560DBE">
        <w:rPr>
          <w:lang w:val="en-GB" w:eastAsia="en-US"/>
        </w:rPr>
        <w:t>necessary</w:t>
      </w:r>
      <w:r w:rsidR="0086694B">
        <w:rPr>
          <w:lang w:val="en-GB" w:eastAsia="en-US"/>
        </w:rPr>
        <w:t>, too much for me)</w:t>
      </w:r>
      <w:r>
        <w:rPr>
          <w:lang w:val="en-GB" w:eastAsia="en-US"/>
        </w:rPr>
        <w:t>. Moreover, I added the initial numbers from 0 to 9, in order to obtain an easier connection with the following section.</w:t>
      </w:r>
    </w:p>
    <w:p w:rsidR="00C4485E" w:rsidRDefault="00C4485E" w:rsidP="00C4485E">
      <w:pPr>
        <w:rPr>
          <w:lang w:val="en-GB" w:eastAsia="en-US"/>
        </w:rPr>
      </w:pPr>
      <w:r>
        <w:rPr>
          <w:lang w:val="en-GB" w:eastAsia="en-US"/>
        </w:rPr>
        <w:t xml:space="preserve">For anybody intending to study similar documents, reading and understanding this one, in every detail, may represent a useful </w:t>
      </w:r>
      <w:r w:rsidR="00D94492">
        <w:rPr>
          <w:lang w:val="en-GB" w:eastAsia="en-US"/>
        </w:rPr>
        <w:t>training</w:t>
      </w:r>
      <w:r>
        <w:rPr>
          <w:lang w:val="en-GB" w:eastAsia="en-US"/>
        </w:rPr>
        <w:t>.</w:t>
      </w:r>
    </w:p>
    <w:p w:rsidR="00560DBE" w:rsidRPr="00D94492" w:rsidRDefault="00560DBE" w:rsidP="00EA1F4F">
      <w:pPr>
        <w:rPr>
          <w:sz w:val="22"/>
          <w:lang w:val="en-US"/>
        </w:rPr>
      </w:pPr>
    </w:p>
    <w:p w:rsidR="00EA1F4F" w:rsidRPr="00082EDC" w:rsidRDefault="00EA1F4F" w:rsidP="00082EDC">
      <w:pPr>
        <w:ind w:left="567" w:right="567"/>
        <w:rPr>
          <w:sz w:val="20"/>
          <w:szCs w:val="20"/>
          <w:lang w:val="fr-FR"/>
        </w:rPr>
      </w:pPr>
      <w:r w:rsidRPr="00082EDC">
        <w:rPr>
          <w:sz w:val="20"/>
          <w:szCs w:val="20"/>
        </w:rPr>
        <w:t>0) Anno Domini Mccccl Indictione xiiii. Die vero xii mensis marçi</w:t>
      </w:r>
      <w:r w:rsidR="00BD6DD9" w:rsidRPr="00082EDC">
        <w:rPr>
          <w:sz w:val="20"/>
          <w:szCs w:val="20"/>
        </w:rPr>
        <w:t>i</w:t>
      </w:r>
      <w:r w:rsidRPr="00082EDC">
        <w:rPr>
          <w:sz w:val="20"/>
          <w:szCs w:val="20"/>
        </w:rPr>
        <w:t xml:space="preserve">. </w:t>
      </w:r>
      <w:r w:rsidRPr="00082EDC">
        <w:rPr>
          <w:sz w:val="20"/>
          <w:szCs w:val="20"/>
          <w:lang w:val="fr-FR"/>
        </w:rPr>
        <w:t xml:space="preserve">In </w:t>
      </w:r>
      <w:proofErr w:type="spellStart"/>
      <w:r w:rsidRPr="00082EDC">
        <w:rPr>
          <w:sz w:val="20"/>
          <w:szCs w:val="20"/>
          <w:lang w:val="fr-FR"/>
        </w:rPr>
        <w:t>generali</w:t>
      </w:r>
      <w:proofErr w:type="spellEnd"/>
      <w:r w:rsidRPr="00082EDC">
        <w:rPr>
          <w:sz w:val="20"/>
          <w:szCs w:val="20"/>
          <w:lang w:val="fr-FR"/>
        </w:rPr>
        <w:t xml:space="preserve"> </w:t>
      </w:r>
      <w:proofErr w:type="spellStart"/>
      <w:r w:rsidRPr="00082EDC">
        <w:rPr>
          <w:sz w:val="20"/>
          <w:szCs w:val="20"/>
          <w:lang w:val="fr-FR"/>
        </w:rPr>
        <w:t>consilio</w:t>
      </w:r>
      <w:proofErr w:type="spellEnd"/>
      <w:r w:rsidRPr="00082EDC">
        <w:rPr>
          <w:sz w:val="20"/>
          <w:szCs w:val="20"/>
          <w:lang w:val="fr-FR"/>
        </w:rPr>
        <w:t xml:space="preserve"> </w:t>
      </w:r>
      <w:proofErr w:type="spellStart"/>
      <w:r w:rsidRPr="00082EDC">
        <w:rPr>
          <w:sz w:val="20"/>
          <w:szCs w:val="20"/>
          <w:lang w:val="fr-FR"/>
        </w:rPr>
        <w:t>communis</w:t>
      </w:r>
      <w:proofErr w:type="spellEnd"/>
      <w:r w:rsidRPr="00082EDC">
        <w:rPr>
          <w:sz w:val="20"/>
          <w:szCs w:val="20"/>
          <w:lang w:val="fr-FR"/>
        </w:rPr>
        <w:t xml:space="preserve"> et populi </w:t>
      </w:r>
      <w:proofErr w:type="spellStart"/>
      <w:r w:rsidRPr="00082EDC">
        <w:rPr>
          <w:sz w:val="20"/>
          <w:szCs w:val="20"/>
          <w:lang w:val="fr-FR"/>
        </w:rPr>
        <w:t>Magnifici</w:t>
      </w:r>
      <w:proofErr w:type="spellEnd"/>
      <w:r w:rsidRPr="00082EDC">
        <w:rPr>
          <w:sz w:val="20"/>
          <w:szCs w:val="20"/>
          <w:lang w:val="fr-FR"/>
        </w:rPr>
        <w:t xml:space="preserve"> </w:t>
      </w:r>
      <w:proofErr w:type="spellStart"/>
      <w:r w:rsidRPr="00082EDC">
        <w:rPr>
          <w:sz w:val="20"/>
          <w:szCs w:val="20"/>
          <w:lang w:val="fr-FR"/>
        </w:rPr>
        <w:t>communis</w:t>
      </w:r>
      <w:proofErr w:type="spellEnd"/>
      <w:r w:rsidRPr="00082EDC">
        <w:rPr>
          <w:sz w:val="20"/>
          <w:szCs w:val="20"/>
          <w:lang w:val="fr-FR"/>
        </w:rPr>
        <w:t xml:space="preserve"> </w:t>
      </w:r>
      <w:proofErr w:type="spellStart"/>
      <w:r w:rsidRPr="00082EDC">
        <w:rPr>
          <w:sz w:val="20"/>
          <w:szCs w:val="20"/>
          <w:lang w:val="fr-FR"/>
        </w:rPr>
        <w:t>Senarum</w:t>
      </w:r>
      <w:proofErr w:type="spellEnd"/>
      <w:r w:rsidRPr="00082EDC">
        <w:rPr>
          <w:sz w:val="20"/>
          <w:szCs w:val="20"/>
          <w:lang w:val="fr-FR"/>
        </w:rPr>
        <w:t xml:space="preserve"> </w:t>
      </w:r>
      <w:proofErr w:type="spellStart"/>
      <w:r w:rsidRPr="00082EDC">
        <w:rPr>
          <w:sz w:val="20"/>
          <w:szCs w:val="20"/>
          <w:lang w:val="fr-FR"/>
        </w:rPr>
        <w:t>solepniter</w:t>
      </w:r>
      <w:proofErr w:type="spellEnd"/>
      <w:r w:rsidRPr="00082EDC">
        <w:rPr>
          <w:sz w:val="20"/>
          <w:szCs w:val="20"/>
          <w:lang w:val="fr-FR"/>
        </w:rPr>
        <w:t xml:space="preserve"> </w:t>
      </w:r>
      <w:proofErr w:type="spellStart"/>
      <w:r w:rsidRPr="00082EDC">
        <w:rPr>
          <w:sz w:val="20"/>
          <w:szCs w:val="20"/>
          <w:lang w:val="fr-FR"/>
        </w:rPr>
        <w:t>convocato</w:t>
      </w:r>
      <w:proofErr w:type="spellEnd"/>
      <w:r w:rsidRPr="00082EDC">
        <w:rPr>
          <w:sz w:val="20"/>
          <w:szCs w:val="20"/>
          <w:lang w:val="fr-FR"/>
        </w:rPr>
        <w:t xml:space="preserve"> </w:t>
      </w:r>
      <w:proofErr w:type="spellStart"/>
      <w:r w:rsidRPr="00082EDC">
        <w:rPr>
          <w:sz w:val="20"/>
          <w:szCs w:val="20"/>
          <w:lang w:val="fr-FR"/>
        </w:rPr>
        <w:t>fuerunt</w:t>
      </w:r>
      <w:proofErr w:type="spellEnd"/>
      <w:r w:rsidRPr="00082EDC">
        <w:rPr>
          <w:sz w:val="20"/>
          <w:szCs w:val="20"/>
          <w:lang w:val="fr-FR"/>
        </w:rPr>
        <w:t xml:space="preserve"> </w:t>
      </w:r>
      <w:proofErr w:type="spellStart"/>
      <w:r w:rsidRPr="00082EDC">
        <w:rPr>
          <w:sz w:val="20"/>
          <w:szCs w:val="20"/>
          <w:lang w:val="fr-FR"/>
        </w:rPr>
        <w:t>victe</w:t>
      </w:r>
      <w:proofErr w:type="spellEnd"/>
      <w:r w:rsidRPr="00082EDC">
        <w:rPr>
          <w:sz w:val="20"/>
          <w:szCs w:val="20"/>
          <w:lang w:val="fr-FR"/>
        </w:rPr>
        <w:t xml:space="preserve"> et </w:t>
      </w:r>
      <w:proofErr w:type="spellStart"/>
      <w:r w:rsidRPr="00082EDC">
        <w:rPr>
          <w:sz w:val="20"/>
          <w:szCs w:val="20"/>
          <w:lang w:val="fr-FR"/>
        </w:rPr>
        <w:t>obtente</w:t>
      </w:r>
      <w:proofErr w:type="spellEnd"/>
      <w:r w:rsidRPr="00082EDC">
        <w:rPr>
          <w:sz w:val="20"/>
          <w:szCs w:val="20"/>
          <w:lang w:val="fr-FR"/>
        </w:rPr>
        <w:t xml:space="preserve"> </w:t>
      </w:r>
      <w:proofErr w:type="spellStart"/>
      <w:r w:rsidRPr="00082EDC">
        <w:rPr>
          <w:sz w:val="20"/>
          <w:szCs w:val="20"/>
          <w:lang w:val="fr-FR"/>
        </w:rPr>
        <w:t>infrascripte</w:t>
      </w:r>
      <w:proofErr w:type="spellEnd"/>
      <w:r w:rsidRPr="00082EDC">
        <w:rPr>
          <w:sz w:val="20"/>
          <w:szCs w:val="20"/>
          <w:lang w:val="fr-FR"/>
        </w:rPr>
        <w:t xml:space="preserve"> </w:t>
      </w:r>
      <w:proofErr w:type="spellStart"/>
      <w:r w:rsidRPr="00082EDC">
        <w:rPr>
          <w:sz w:val="20"/>
          <w:szCs w:val="20"/>
          <w:lang w:val="fr-FR"/>
        </w:rPr>
        <w:t>provisiones</w:t>
      </w:r>
      <w:proofErr w:type="spellEnd"/>
      <w:r w:rsidRPr="00082EDC">
        <w:rPr>
          <w:sz w:val="20"/>
          <w:szCs w:val="20"/>
          <w:lang w:val="fr-FR"/>
        </w:rPr>
        <w:t xml:space="preserve"> </w:t>
      </w:r>
      <w:proofErr w:type="spellStart"/>
      <w:r w:rsidRPr="00082EDC">
        <w:rPr>
          <w:sz w:val="20"/>
          <w:szCs w:val="20"/>
          <w:lang w:val="fr-FR"/>
        </w:rPr>
        <w:t>quarum</w:t>
      </w:r>
      <w:proofErr w:type="spellEnd"/>
      <w:r w:rsidRPr="00082EDC">
        <w:rPr>
          <w:sz w:val="20"/>
          <w:szCs w:val="20"/>
          <w:lang w:val="fr-FR"/>
        </w:rPr>
        <w:t xml:space="preserve"> </w:t>
      </w:r>
      <w:proofErr w:type="spellStart"/>
      <w:r w:rsidRPr="00082EDC">
        <w:rPr>
          <w:sz w:val="20"/>
          <w:szCs w:val="20"/>
          <w:lang w:val="fr-FR"/>
        </w:rPr>
        <w:t>tenor</w:t>
      </w:r>
      <w:proofErr w:type="spellEnd"/>
      <w:r w:rsidRPr="00082EDC">
        <w:rPr>
          <w:sz w:val="20"/>
          <w:szCs w:val="20"/>
          <w:lang w:val="fr-FR"/>
        </w:rPr>
        <w:t xml:space="preserve"> est </w:t>
      </w:r>
      <w:proofErr w:type="spellStart"/>
      <w:r w:rsidRPr="00082EDC">
        <w:rPr>
          <w:sz w:val="20"/>
          <w:szCs w:val="20"/>
          <w:lang w:val="fr-FR"/>
        </w:rPr>
        <w:t>infrascriptus</w:t>
      </w:r>
      <w:proofErr w:type="spellEnd"/>
      <w:r w:rsidRPr="00082EDC">
        <w:rPr>
          <w:sz w:val="20"/>
          <w:szCs w:val="20"/>
          <w:lang w:val="fr-FR"/>
        </w:rPr>
        <w:t xml:space="preserve">, </w:t>
      </w:r>
      <w:proofErr w:type="spellStart"/>
      <w:r w:rsidRPr="00082EDC">
        <w:rPr>
          <w:sz w:val="20"/>
          <w:szCs w:val="20"/>
          <w:lang w:val="fr-FR"/>
        </w:rPr>
        <w:t>videlicet</w:t>
      </w:r>
      <w:proofErr w:type="spellEnd"/>
      <w:r w:rsidRPr="00082EDC">
        <w:rPr>
          <w:sz w:val="20"/>
          <w:szCs w:val="20"/>
          <w:lang w:val="fr-FR"/>
        </w:rPr>
        <w:t>:</w:t>
      </w:r>
    </w:p>
    <w:p w:rsidR="00EA1F4F" w:rsidRPr="00082EDC" w:rsidRDefault="00EA1F4F" w:rsidP="00082EDC">
      <w:pPr>
        <w:ind w:left="567" w:right="567"/>
        <w:rPr>
          <w:sz w:val="20"/>
          <w:szCs w:val="20"/>
        </w:rPr>
      </w:pPr>
      <w:r w:rsidRPr="00082EDC">
        <w:rPr>
          <w:sz w:val="20"/>
          <w:szCs w:val="20"/>
        </w:rPr>
        <w:t>1) In</w:t>
      </w:r>
      <w:r w:rsidRPr="00082EDC">
        <w:rPr>
          <w:i/>
          <w:sz w:val="20"/>
          <w:szCs w:val="20"/>
        </w:rPr>
        <w:t xml:space="preserve"> </w:t>
      </w:r>
      <w:r w:rsidRPr="00082EDC">
        <w:rPr>
          <w:sz w:val="20"/>
          <w:szCs w:val="20"/>
        </w:rPr>
        <w:t>prima che niuna persona</w:t>
      </w:r>
      <w:r w:rsidR="00BD6DD9" w:rsidRPr="00082EDC">
        <w:rPr>
          <w:sz w:val="20"/>
          <w:szCs w:val="20"/>
        </w:rPr>
        <w:t xml:space="preserve"> di qualunche stato o conditioni</w:t>
      </w:r>
      <w:r w:rsidRPr="00082EDC">
        <w:rPr>
          <w:sz w:val="20"/>
          <w:szCs w:val="20"/>
        </w:rPr>
        <w:t xml:space="preserve"> si </w:t>
      </w:r>
      <w:r w:rsidR="00CC5736" w:rsidRPr="00082EDC">
        <w:rPr>
          <w:sz w:val="20"/>
          <w:szCs w:val="20"/>
        </w:rPr>
        <w:t>sia della città contado o distri</w:t>
      </w:r>
      <w:r w:rsidRPr="00082EDC">
        <w:rPr>
          <w:sz w:val="20"/>
          <w:szCs w:val="20"/>
        </w:rPr>
        <w:t>tto di Siena possi o presuma giocare a gioco di dadi o veramente di carte o naybi sotto la pena di L.xxv di denari per ciaschuna volta che contrafacesse da applicarsi al co</w:t>
      </w:r>
      <w:r w:rsidR="00BD6DD9" w:rsidRPr="00082EDC">
        <w:rPr>
          <w:sz w:val="20"/>
          <w:szCs w:val="20"/>
        </w:rPr>
        <w:t>m</w:t>
      </w:r>
      <w:r w:rsidRPr="00082EDC">
        <w:rPr>
          <w:sz w:val="20"/>
          <w:szCs w:val="20"/>
        </w:rPr>
        <w:t>mu</w:t>
      </w:r>
      <w:r w:rsidR="00BD6DD9" w:rsidRPr="00082EDC">
        <w:rPr>
          <w:sz w:val="20"/>
          <w:szCs w:val="20"/>
        </w:rPr>
        <w:t>no</w:t>
      </w:r>
      <w:r w:rsidR="00CC5736" w:rsidRPr="00082EDC">
        <w:rPr>
          <w:sz w:val="20"/>
          <w:szCs w:val="20"/>
        </w:rPr>
        <w:t xml:space="preserve"> di Siena e fatta la detta co</w:t>
      </w:r>
      <w:r w:rsidR="00BD6DD9" w:rsidRPr="00082EDC">
        <w:rPr>
          <w:sz w:val="20"/>
          <w:szCs w:val="20"/>
        </w:rPr>
        <w:t>denpnagione in</w:t>
      </w:r>
      <w:r w:rsidRPr="00082EDC">
        <w:rPr>
          <w:sz w:val="20"/>
          <w:szCs w:val="20"/>
        </w:rPr>
        <w:t>mediat</w:t>
      </w:r>
      <w:r w:rsidR="00BD6DD9" w:rsidRPr="00082EDC">
        <w:rPr>
          <w:sz w:val="20"/>
          <w:szCs w:val="20"/>
        </w:rPr>
        <w:t>e qualunche offiçiale avesse co</w:t>
      </w:r>
      <w:r w:rsidRPr="00082EDC">
        <w:rPr>
          <w:sz w:val="20"/>
          <w:szCs w:val="20"/>
        </w:rPr>
        <w:t xml:space="preserve">gnosciuta o </w:t>
      </w:r>
      <w:r w:rsidR="00CC5736" w:rsidRPr="00082EDC">
        <w:rPr>
          <w:sz w:val="20"/>
          <w:szCs w:val="20"/>
        </w:rPr>
        <w:t>fatta essa condenpnagione sia o</w:t>
      </w:r>
      <w:r w:rsidRPr="00082EDC">
        <w:rPr>
          <w:sz w:val="20"/>
          <w:szCs w:val="20"/>
        </w:rPr>
        <w:t>bligato sotto la medesima pena ad significarlo in bic</w:t>
      </w:r>
      <w:r w:rsidR="00CC5736" w:rsidRPr="00082EDC">
        <w:rPr>
          <w:sz w:val="20"/>
          <w:szCs w:val="20"/>
        </w:rPr>
        <w:t>c</w:t>
      </w:r>
      <w:r w:rsidRPr="00082EDC">
        <w:rPr>
          <w:sz w:val="20"/>
          <w:szCs w:val="20"/>
        </w:rPr>
        <w:t>herna et alo s</w:t>
      </w:r>
      <w:r w:rsidR="00CC5736" w:rsidRPr="00082EDC">
        <w:rPr>
          <w:sz w:val="20"/>
          <w:szCs w:val="20"/>
        </w:rPr>
        <w:t>pet</w:t>
      </w:r>
      <w:r w:rsidRPr="00082EDC">
        <w:rPr>
          <w:sz w:val="20"/>
          <w:szCs w:val="20"/>
        </w:rPr>
        <w:t>chio intendendosi che durante la descriptione di detta condepnagione al detto specchio sia et essar s</w:t>
      </w:r>
      <w:r w:rsidR="00BD6DD9" w:rsidRPr="00082EDC">
        <w:rPr>
          <w:sz w:val="20"/>
          <w:szCs w:val="20"/>
        </w:rPr>
        <w:t>’</w:t>
      </w:r>
      <w:r w:rsidRPr="00082EDC">
        <w:rPr>
          <w:sz w:val="20"/>
          <w:szCs w:val="20"/>
        </w:rPr>
        <w:t>intenda essare tractato come gli altr</w:t>
      </w:r>
      <w:r w:rsidR="00CC5736" w:rsidRPr="00082EDC">
        <w:rPr>
          <w:sz w:val="20"/>
          <w:szCs w:val="20"/>
        </w:rPr>
        <w:t>i che sono scripti al detto spet</w:t>
      </w:r>
      <w:r w:rsidRPr="00082EDC">
        <w:rPr>
          <w:sz w:val="20"/>
          <w:szCs w:val="20"/>
        </w:rPr>
        <w:t>chio sicondo l</w:t>
      </w:r>
      <w:r w:rsidR="00C441AE" w:rsidRPr="00082EDC">
        <w:rPr>
          <w:sz w:val="20"/>
          <w:szCs w:val="20"/>
        </w:rPr>
        <w:t>’</w:t>
      </w:r>
      <w:r w:rsidRPr="00082EDC">
        <w:rPr>
          <w:sz w:val="20"/>
          <w:szCs w:val="20"/>
        </w:rPr>
        <w:t>ordini et statuti del comune di Siena.</w:t>
      </w:r>
    </w:p>
    <w:p w:rsidR="00740456" w:rsidRPr="00082EDC" w:rsidRDefault="00CC5736" w:rsidP="00082EDC">
      <w:pPr>
        <w:ind w:left="567" w:right="567"/>
        <w:rPr>
          <w:sz w:val="20"/>
          <w:szCs w:val="20"/>
        </w:rPr>
      </w:pPr>
      <w:r w:rsidRPr="00082EDC">
        <w:rPr>
          <w:sz w:val="20"/>
          <w:szCs w:val="20"/>
        </w:rPr>
        <w:t>2) Item che ciaschuno chi</w:t>
      </w:r>
      <w:r w:rsidR="00EA1F4F" w:rsidRPr="00082EDC">
        <w:rPr>
          <w:sz w:val="20"/>
          <w:szCs w:val="20"/>
        </w:rPr>
        <w:t xml:space="preserve"> giocasse a detti giochi prohibiti o ad </w:t>
      </w:r>
      <w:r w:rsidR="00740456" w:rsidRPr="00082EDC">
        <w:rPr>
          <w:sz w:val="20"/>
          <w:szCs w:val="20"/>
        </w:rPr>
        <w:t>alcuno d</w:t>
      </w:r>
      <w:r w:rsidRPr="00082EDC">
        <w:rPr>
          <w:sz w:val="20"/>
          <w:szCs w:val="20"/>
        </w:rPr>
        <w:t>essi in luoghi secreti o in casa</w:t>
      </w:r>
      <w:r w:rsidR="00740456" w:rsidRPr="00082EDC">
        <w:rPr>
          <w:sz w:val="20"/>
          <w:szCs w:val="20"/>
        </w:rPr>
        <w:t xml:space="preserve"> o in altri luoghi occulti debba essare condenpnato per ciascuna volta nel dopp</w:t>
      </w:r>
      <w:r w:rsidRPr="00082EDC">
        <w:rPr>
          <w:sz w:val="20"/>
          <w:szCs w:val="20"/>
        </w:rPr>
        <w:t>io della sopradetta pena da essa</w:t>
      </w:r>
      <w:r w:rsidR="00740456" w:rsidRPr="00082EDC">
        <w:rPr>
          <w:sz w:val="20"/>
          <w:szCs w:val="20"/>
        </w:rPr>
        <w:t>re d</w:t>
      </w:r>
      <w:r w:rsidRPr="00082EDC">
        <w:rPr>
          <w:sz w:val="20"/>
          <w:szCs w:val="20"/>
        </w:rPr>
        <w:t>escripto in bicherna et alo spet</w:t>
      </w:r>
      <w:r w:rsidR="00740456" w:rsidRPr="00082EDC">
        <w:rPr>
          <w:sz w:val="20"/>
          <w:szCs w:val="20"/>
        </w:rPr>
        <w:t>chio ne modi sopradet</w:t>
      </w:r>
      <w:r w:rsidR="00BD6DD9" w:rsidRPr="00082EDC">
        <w:rPr>
          <w:sz w:val="20"/>
          <w:szCs w:val="20"/>
        </w:rPr>
        <w:t>ti et sotto la medesima pena al’</w:t>
      </w:r>
      <w:r w:rsidR="00740456" w:rsidRPr="00082EDC">
        <w:rPr>
          <w:sz w:val="20"/>
          <w:szCs w:val="20"/>
        </w:rPr>
        <w:t>offi</w:t>
      </w:r>
      <w:r w:rsidR="00BD6DD9" w:rsidRPr="00082EDC">
        <w:rPr>
          <w:sz w:val="20"/>
          <w:szCs w:val="20"/>
        </w:rPr>
        <w:t>t</w:t>
      </w:r>
      <w:r w:rsidR="00740456" w:rsidRPr="00082EDC">
        <w:rPr>
          <w:sz w:val="20"/>
          <w:szCs w:val="20"/>
        </w:rPr>
        <w:t>iale che in ciò fusse negligente. Sa</w:t>
      </w:r>
      <w:r w:rsidRPr="00082EDC">
        <w:rPr>
          <w:sz w:val="20"/>
          <w:szCs w:val="20"/>
        </w:rPr>
        <w:t>lvo niente di meno che le predec</w:t>
      </w:r>
      <w:r w:rsidR="00740456" w:rsidRPr="00082EDC">
        <w:rPr>
          <w:sz w:val="20"/>
          <w:szCs w:val="20"/>
        </w:rPr>
        <w:t>te pene e conde</w:t>
      </w:r>
      <w:r w:rsidRPr="00082EDC">
        <w:rPr>
          <w:sz w:val="20"/>
          <w:szCs w:val="20"/>
        </w:rPr>
        <w:t>n</w:t>
      </w:r>
      <w:r w:rsidR="00740456" w:rsidRPr="00082EDC">
        <w:rPr>
          <w:sz w:val="20"/>
          <w:szCs w:val="20"/>
        </w:rPr>
        <w:t>pnagioni non abbino luogho contra di chi giocasse a tavole con dadi et a naybi o carte a questi giochi cioè al dritto a vince perdi al trenta et a triomfi et in altri modi s</w:t>
      </w:r>
      <w:r w:rsidRPr="00082EDC">
        <w:rPr>
          <w:sz w:val="20"/>
          <w:szCs w:val="20"/>
        </w:rPr>
        <w:t>’</w:t>
      </w:r>
      <w:r w:rsidR="00740456" w:rsidRPr="00082EDC">
        <w:rPr>
          <w:sz w:val="20"/>
          <w:szCs w:val="20"/>
        </w:rPr>
        <w:t>intenda essare prohibiti.</w:t>
      </w:r>
    </w:p>
    <w:p w:rsidR="00DC2DD2" w:rsidRPr="00082EDC" w:rsidRDefault="00740456" w:rsidP="00082EDC">
      <w:pPr>
        <w:ind w:left="567" w:right="567"/>
        <w:rPr>
          <w:sz w:val="20"/>
          <w:szCs w:val="20"/>
        </w:rPr>
      </w:pPr>
      <w:r w:rsidRPr="00082EDC">
        <w:rPr>
          <w:sz w:val="20"/>
          <w:szCs w:val="20"/>
        </w:rPr>
        <w:t xml:space="preserve">3) </w:t>
      </w:r>
      <w:r w:rsidR="00DC2DD2" w:rsidRPr="00082EDC">
        <w:rPr>
          <w:sz w:val="20"/>
          <w:szCs w:val="20"/>
        </w:rPr>
        <w:t>Item che nelle predette cose et contra le predette cose il podesta capitano della giustitia regulatori et offitiali della mercantia della città di Siena possino et debbino congnosciare et procedere contra tali giocatori sotto la sopradetta pena et di fuore della città ciascuno offitiale possi et debba cognosciare punire et condenpnare come di sopr</w:t>
      </w:r>
      <w:r w:rsidR="00BD6DD9" w:rsidRPr="00082EDC">
        <w:rPr>
          <w:sz w:val="20"/>
          <w:szCs w:val="20"/>
        </w:rPr>
        <w:t>a è ordinato intendendosi essare</w:t>
      </w:r>
      <w:r w:rsidR="00DC2DD2" w:rsidRPr="00082EDC">
        <w:rPr>
          <w:sz w:val="20"/>
          <w:szCs w:val="20"/>
        </w:rPr>
        <w:t xml:space="preserve"> reserbata la cognitione a quello offitiale che prima prevenisse o a procedare cominciato avesse et possino congnosciare et procedare per inquisi</w:t>
      </w:r>
      <w:r w:rsidR="00BD6DD9" w:rsidRPr="00082EDC">
        <w:rPr>
          <w:sz w:val="20"/>
          <w:szCs w:val="20"/>
        </w:rPr>
        <w:t>t</w:t>
      </w:r>
      <w:r w:rsidR="00DC2DD2" w:rsidRPr="00082EDC">
        <w:rPr>
          <w:sz w:val="20"/>
          <w:szCs w:val="20"/>
        </w:rPr>
        <w:t>ione et accusa come vedrano essare più conveniente.</w:t>
      </w:r>
    </w:p>
    <w:p w:rsidR="00740456" w:rsidRPr="00082EDC" w:rsidRDefault="00740456" w:rsidP="00082EDC">
      <w:pPr>
        <w:ind w:left="567" w:right="567"/>
        <w:rPr>
          <w:sz w:val="20"/>
          <w:szCs w:val="20"/>
        </w:rPr>
      </w:pPr>
      <w:r w:rsidRPr="00082EDC">
        <w:rPr>
          <w:sz w:val="20"/>
          <w:szCs w:val="20"/>
        </w:rPr>
        <w:t>4) Item che della predetta pena et condenpnagione la terça parte sia et essare s</w:t>
      </w:r>
      <w:r w:rsidR="00CC5736" w:rsidRPr="00082EDC">
        <w:rPr>
          <w:sz w:val="20"/>
          <w:szCs w:val="20"/>
        </w:rPr>
        <w:t>’</w:t>
      </w:r>
      <w:r w:rsidRPr="00082EDC">
        <w:rPr>
          <w:sz w:val="20"/>
          <w:szCs w:val="20"/>
        </w:rPr>
        <w:t>intenda dell</w:t>
      </w:r>
      <w:r w:rsidR="00CC5736" w:rsidRPr="00082EDC">
        <w:rPr>
          <w:sz w:val="20"/>
          <w:szCs w:val="20"/>
        </w:rPr>
        <w:t>’</w:t>
      </w:r>
      <w:r w:rsidRPr="00082EDC">
        <w:rPr>
          <w:sz w:val="20"/>
          <w:szCs w:val="20"/>
        </w:rPr>
        <w:t>offitiale del quale farà la detta condenpnagione l’altra terça parte al comune di Siena et l’altra terça parte all</w:t>
      </w:r>
      <w:r w:rsidR="00CC5736" w:rsidRPr="00082EDC">
        <w:rPr>
          <w:sz w:val="20"/>
          <w:szCs w:val="20"/>
        </w:rPr>
        <w:t>’</w:t>
      </w:r>
      <w:r w:rsidRPr="00082EDC">
        <w:rPr>
          <w:sz w:val="20"/>
          <w:szCs w:val="20"/>
        </w:rPr>
        <w:t>accusatore et questo quando el detto offitiale arà rischossa la detta condenpnagione et in verità facta venire nelle mane del camerlengho del monte del comune di Siena.</w:t>
      </w:r>
    </w:p>
    <w:p w:rsidR="00740456" w:rsidRPr="00082EDC" w:rsidRDefault="00740456" w:rsidP="00082EDC">
      <w:pPr>
        <w:ind w:left="567" w:right="567"/>
        <w:rPr>
          <w:sz w:val="20"/>
          <w:szCs w:val="20"/>
        </w:rPr>
      </w:pPr>
      <w:r w:rsidRPr="00082EDC">
        <w:rPr>
          <w:sz w:val="20"/>
          <w:szCs w:val="20"/>
        </w:rPr>
        <w:t xml:space="preserve">5) Item che a ciaschuna </w:t>
      </w:r>
      <w:r w:rsidR="00CC5736" w:rsidRPr="00082EDC">
        <w:rPr>
          <w:sz w:val="20"/>
          <w:szCs w:val="20"/>
        </w:rPr>
        <w:t xml:space="preserve">persona </w:t>
      </w:r>
      <w:r w:rsidRPr="00082EDC">
        <w:rPr>
          <w:sz w:val="20"/>
          <w:szCs w:val="20"/>
        </w:rPr>
        <w:t>sia lecito accusare</w:t>
      </w:r>
      <w:r w:rsidR="00CC5736" w:rsidRPr="00082EDC">
        <w:rPr>
          <w:sz w:val="20"/>
          <w:szCs w:val="20"/>
        </w:rPr>
        <w:t>,</w:t>
      </w:r>
      <w:r w:rsidRPr="00082EDC">
        <w:rPr>
          <w:sz w:val="20"/>
          <w:szCs w:val="20"/>
        </w:rPr>
        <w:t xml:space="preserve"> et dinunptiare qu</w:t>
      </w:r>
      <w:r w:rsidR="00CC5736" w:rsidRPr="00082EDC">
        <w:rPr>
          <w:sz w:val="20"/>
          <w:szCs w:val="20"/>
        </w:rPr>
        <w:t>e</w:t>
      </w:r>
      <w:r w:rsidRPr="00082EDC">
        <w:rPr>
          <w:sz w:val="20"/>
          <w:szCs w:val="20"/>
        </w:rPr>
        <w:t>lli che giuocano a detti giuochi prohibiti et seli data piena fede quando</w:t>
      </w:r>
      <w:r w:rsidR="00CC5736" w:rsidRPr="00082EDC">
        <w:rPr>
          <w:sz w:val="20"/>
          <w:szCs w:val="20"/>
        </w:rPr>
        <w:t xml:space="preserve"> t</w:t>
      </w:r>
      <w:r w:rsidRPr="00082EDC">
        <w:rPr>
          <w:sz w:val="20"/>
          <w:szCs w:val="20"/>
        </w:rPr>
        <w:t>ale accusa provarà per due testimoni et quali giurano avere veduti giu</w:t>
      </w:r>
      <w:r w:rsidR="00CC5736" w:rsidRPr="00082EDC">
        <w:rPr>
          <w:sz w:val="20"/>
          <w:szCs w:val="20"/>
        </w:rPr>
        <w:t>ocare et i nomi di tali accusat</w:t>
      </w:r>
      <w:r w:rsidRPr="00082EDC">
        <w:rPr>
          <w:sz w:val="20"/>
          <w:szCs w:val="20"/>
        </w:rPr>
        <w:t>ore per li detti offi</w:t>
      </w:r>
      <w:r w:rsidR="00CC5736" w:rsidRPr="00082EDC">
        <w:rPr>
          <w:sz w:val="20"/>
          <w:szCs w:val="20"/>
        </w:rPr>
        <w:t>t</w:t>
      </w:r>
      <w:r w:rsidRPr="00082EDC">
        <w:rPr>
          <w:sz w:val="20"/>
          <w:szCs w:val="20"/>
        </w:rPr>
        <w:t xml:space="preserve">iali sia </w:t>
      </w:r>
      <w:r w:rsidR="00FE383C" w:rsidRPr="00082EDC">
        <w:rPr>
          <w:sz w:val="20"/>
          <w:szCs w:val="20"/>
        </w:rPr>
        <w:t>tenuto secreto sotto pena di L.</w:t>
      </w:r>
      <w:r w:rsidRPr="00082EDC">
        <w:rPr>
          <w:sz w:val="20"/>
          <w:szCs w:val="20"/>
        </w:rPr>
        <w:t>1 per ciaschuna volta che contra</w:t>
      </w:r>
      <w:r w:rsidR="00FE383C" w:rsidRPr="00082EDC">
        <w:rPr>
          <w:sz w:val="20"/>
          <w:szCs w:val="20"/>
        </w:rPr>
        <w:t xml:space="preserve"> </w:t>
      </w:r>
      <w:r w:rsidRPr="00082EDC">
        <w:rPr>
          <w:sz w:val="20"/>
          <w:szCs w:val="20"/>
        </w:rPr>
        <w:t>facesse.</w:t>
      </w:r>
    </w:p>
    <w:p w:rsidR="00740456" w:rsidRPr="00082EDC" w:rsidRDefault="00740456" w:rsidP="00082EDC">
      <w:pPr>
        <w:ind w:left="567" w:right="567"/>
        <w:rPr>
          <w:sz w:val="20"/>
          <w:szCs w:val="20"/>
        </w:rPr>
      </w:pPr>
      <w:r w:rsidRPr="00082EDC">
        <w:rPr>
          <w:sz w:val="20"/>
          <w:szCs w:val="20"/>
        </w:rPr>
        <w:t>6) Item che qualunche persona giuocarà a det</w:t>
      </w:r>
      <w:r w:rsidR="00CC5736" w:rsidRPr="00082EDC">
        <w:rPr>
          <w:sz w:val="20"/>
          <w:szCs w:val="20"/>
        </w:rPr>
        <w:t>ti giuochi prohibiti et accusarà</w:t>
      </w:r>
      <w:r w:rsidRPr="00082EDC">
        <w:rPr>
          <w:sz w:val="20"/>
          <w:szCs w:val="20"/>
        </w:rPr>
        <w:t xml:space="preserve"> et denunpciarà quello o quelli che con lui giuocaranno a detti giuochi s</w:t>
      </w:r>
      <w:r w:rsidR="00CC5736" w:rsidRPr="00082EDC">
        <w:rPr>
          <w:sz w:val="20"/>
          <w:szCs w:val="20"/>
        </w:rPr>
        <w:t>’</w:t>
      </w:r>
      <w:r w:rsidRPr="00082EDC">
        <w:rPr>
          <w:sz w:val="20"/>
          <w:szCs w:val="20"/>
        </w:rPr>
        <w:t>intenda essar libero et absoluto dal</w:t>
      </w:r>
      <w:r w:rsidR="00CC5736" w:rsidRPr="00082EDC">
        <w:rPr>
          <w:sz w:val="20"/>
          <w:szCs w:val="20"/>
        </w:rPr>
        <w:t>a</w:t>
      </w:r>
      <w:r w:rsidRPr="00082EDC">
        <w:rPr>
          <w:sz w:val="20"/>
          <w:szCs w:val="20"/>
        </w:rPr>
        <w:t xml:space="preserve"> condenpnagione et pena nella quale era incorso per lo detto giuocho et abbi anchora la terça parte della detta condenpna</w:t>
      </w:r>
      <w:r w:rsidR="00FE383C" w:rsidRPr="00082EDC">
        <w:rPr>
          <w:sz w:val="20"/>
          <w:szCs w:val="20"/>
        </w:rPr>
        <w:t>t</w:t>
      </w:r>
      <w:r w:rsidRPr="00082EDC">
        <w:rPr>
          <w:sz w:val="20"/>
          <w:szCs w:val="20"/>
        </w:rPr>
        <w:t>ione come di sopra è detto.</w:t>
      </w:r>
    </w:p>
    <w:p w:rsidR="00740456" w:rsidRPr="00082EDC" w:rsidRDefault="00740456" w:rsidP="00082EDC">
      <w:pPr>
        <w:ind w:left="567" w:right="567"/>
        <w:rPr>
          <w:sz w:val="20"/>
          <w:szCs w:val="20"/>
        </w:rPr>
      </w:pPr>
      <w:r w:rsidRPr="00082EDC">
        <w:rPr>
          <w:sz w:val="20"/>
          <w:szCs w:val="20"/>
        </w:rPr>
        <w:t>7) Item che se alcuna persona giuocarà ad alcuni de detti giuochi vietati et ad quello giuocho perdarà alcuna quantità di denari o d</w:t>
      </w:r>
      <w:r w:rsidR="00CC5736" w:rsidRPr="00082EDC">
        <w:rPr>
          <w:sz w:val="20"/>
          <w:szCs w:val="20"/>
        </w:rPr>
        <w:t>’</w:t>
      </w:r>
      <w:r w:rsidRPr="00082EDC">
        <w:rPr>
          <w:sz w:val="20"/>
          <w:szCs w:val="20"/>
        </w:rPr>
        <w:t>altre cose che al detto perditore sia lecito et possi in termine di sei mesi dal dì della detta perdita dinançi a qua</w:t>
      </w:r>
      <w:r w:rsidR="00CC5736" w:rsidRPr="00082EDC">
        <w:rPr>
          <w:sz w:val="20"/>
          <w:szCs w:val="20"/>
        </w:rPr>
        <w:t>lunche de detti offiçiali quello arà</w:t>
      </w:r>
      <w:r w:rsidRPr="00082EDC">
        <w:rPr>
          <w:sz w:val="20"/>
          <w:szCs w:val="20"/>
        </w:rPr>
        <w:t xml:space="preserve"> perduto adimandare al vincitore doversi a lui restituire et ciascuno de detti offiçiali sia tenuto et debbi trovata la verità del facto pronunptiare et cond</w:t>
      </w:r>
      <w:r w:rsidR="00CC5736" w:rsidRPr="00082EDC">
        <w:rPr>
          <w:sz w:val="20"/>
          <w:szCs w:val="20"/>
        </w:rPr>
        <w:t>e</w:t>
      </w:r>
      <w:r w:rsidRPr="00082EDC">
        <w:rPr>
          <w:sz w:val="20"/>
          <w:szCs w:val="20"/>
        </w:rPr>
        <w:t>npnare il detto vincitore a rendere et ristituire al detto perditore le dette cose vinte le due part</w:t>
      </w:r>
      <w:r w:rsidR="00CC5736" w:rsidRPr="00082EDC">
        <w:rPr>
          <w:sz w:val="20"/>
          <w:szCs w:val="20"/>
        </w:rPr>
        <w:t>i et l’altra parte sia desso rett</w:t>
      </w:r>
      <w:r w:rsidRPr="00082EDC">
        <w:rPr>
          <w:sz w:val="20"/>
          <w:szCs w:val="20"/>
        </w:rPr>
        <w:t>o</w:t>
      </w:r>
      <w:r w:rsidR="00CC5736" w:rsidRPr="00082EDC">
        <w:rPr>
          <w:sz w:val="20"/>
          <w:szCs w:val="20"/>
        </w:rPr>
        <w:t>r</w:t>
      </w:r>
      <w:r w:rsidRPr="00082EDC">
        <w:rPr>
          <w:sz w:val="20"/>
          <w:szCs w:val="20"/>
        </w:rPr>
        <w:t>e et offiçiale che farà l</w:t>
      </w:r>
      <w:r w:rsidR="00CC5736" w:rsidRPr="00082EDC">
        <w:rPr>
          <w:sz w:val="20"/>
          <w:szCs w:val="20"/>
        </w:rPr>
        <w:t>’</w:t>
      </w:r>
      <w:r w:rsidRPr="00082EDC">
        <w:rPr>
          <w:sz w:val="20"/>
          <w:szCs w:val="20"/>
        </w:rPr>
        <w:t>executione. Et se accadesse che il detto perditore le dette cose perdu</w:t>
      </w:r>
      <w:r w:rsidR="00FE383C" w:rsidRPr="00082EDC">
        <w:rPr>
          <w:sz w:val="20"/>
          <w:szCs w:val="20"/>
        </w:rPr>
        <w:t>te non volesse adimandare che</w:t>
      </w:r>
      <w:r w:rsidR="00C441AE" w:rsidRPr="00082EDC">
        <w:rPr>
          <w:sz w:val="20"/>
          <w:szCs w:val="20"/>
        </w:rPr>
        <w:t xml:space="preserve"> s</w:t>
      </w:r>
      <w:r w:rsidRPr="00082EDC">
        <w:rPr>
          <w:sz w:val="20"/>
          <w:szCs w:val="20"/>
        </w:rPr>
        <w:t>ia lecita al padre madre</w:t>
      </w:r>
      <w:r w:rsidR="00CC5736" w:rsidRPr="00082EDC">
        <w:rPr>
          <w:sz w:val="20"/>
          <w:szCs w:val="20"/>
        </w:rPr>
        <w:t xml:space="preserve"> figliuoli et fratelli carnali ç</w:t>
      </w:r>
      <w:r w:rsidRPr="00082EDC">
        <w:rPr>
          <w:sz w:val="20"/>
          <w:szCs w:val="20"/>
        </w:rPr>
        <w:t>ii et nipoti carnali e la moglie desso perditore tale cose perdute adimandare et co</w:t>
      </w:r>
      <w:r w:rsidR="00CC5736" w:rsidRPr="00082EDC">
        <w:rPr>
          <w:sz w:val="20"/>
          <w:szCs w:val="20"/>
        </w:rPr>
        <w:t>g</w:t>
      </w:r>
      <w:r w:rsidRPr="00082EDC">
        <w:rPr>
          <w:sz w:val="20"/>
          <w:szCs w:val="20"/>
        </w:rPr>
        <w:t>nosciuta la verità del facto e detti offitiali e rettori sieno tenuti a farle a loro ristituire le due parti et l</w:t>
      </w:r>
      <w:r w:rsidR="0096410B" w:rsidRPr="00082EDC">
        <w:rPr>
          <w:sz w:val="20"/>
          <w:szCs w:val="20"/>
        </w:rPr>
        <w:t xml:space="preserve">’altra parte sia </w:t>
      </w:r>
      <w:r w:rsidR="0096410B" w:rsidRPr="00082EDC">
        <w:rPr>
          <w:sz w:val="20"/>
          <w:szCs w:val="20"/>
        </w:rPr>
        <w:lastRenderedPageBreak/>
        <w:t>dessi offit</w:t>
      </w:r>
      <w:r w:rsidRPr="00082EDC">
        <w:rPr>
          <w:sz w:val="20"/>
          <w:szCs w:val="20"/>
        </w:rPr>
        <w:t xml:space="preserve">iali come di sopra </w:t>
      </w:r>
      <w:r w:rsidR="0096410B" w:rsidRPr="00082EDC">
        <w:rPr>
          <w:sz w:val="20"/>
          <w:szCs w:val="20"/>
        </w:rPr>
        <w:t xml:space="preserve">è </w:t>
      </w:r>
      <w:r w:rsidRPr="00082EDC">
        <w:rPr>
          <w:sz w:val="20"/>
          <w:szCs w:val="20"/>
        </w:rPr>
        <w:t>detto.</w:t>
      </w:r>
    </w:p>
    <w:p w:rsidR="00740456" w:rsidRPr="00082EDC" w:rsidRDefault="00740456" w:rsidP="00082EDC">
      <w:pPr>
        <w:ind w:left="567" w:right="567"/>
        <w:rPr>
          <w:sz w:val="20"/>
          <w:szCs w:val="20"/>
        </w:rPr>
      </w:pPr>
      <w:r w:rsidRPr="00082EDC">
        <w:rPr>
          <w:sz w:val="20"/>
          <w:szCs w:val="20"/>
        </w:rPr>
        <w:t xml:space="preserve">8) Item che qualunche persona per li detti giuochi vetati sarà condepnato pagandolo </w:t>
      </w:r>
      <w:r w:rsidR="00FE383C" w:rsidRPr="00082EDC">
        <w:rPr>
          <w:sz w:val="20"/>
          <w:szCs w:val="20"/>
        </w:rPr>
        <w:t>in</w:t>
      </w:r>
      <w:r w:rsidRPr="00082EDC">
        <w:rPr>
          <w:sz w:val="20"/>
          <w:szCs w:val="20"/>
        </w:rPr>
        <w:t xml:space="preserve"> termine di quindeci dì da poi che sarà condenpnato possi pagare il terço meno et si confessarà spontaneamente tale excesso overo giuocho avere commisso pagando</w:t>
      </w:r>
      <w:r w:rsidR="00FE383C" w:rsidRPr="00082EDC">
        <w:rPr>
          <w:sz w:val="20"/>
          <w:szCs w:val="20"/>
        </w:rPr>
        <w:t xml:space="preserve"> infra il detto termino la mettà</w:t>
      </w:r>
      <w:r w:rsidRPr="00082EDC">
        <w:rPr>
          <w:sz w:val="20"/>
          <w:szCs w:val="20"/>
        </w:rPr>
        <w:t xml:space="preserve"> dessa condenpnagione sia libero et absoluto dell’</w:t>
      </w:r>
      <w:r w:rsidR="0096410B" w:rsidRPr="00082EDC">
        <w:rPr>
          <w:sz w:val="20"/>
          <w:szCs w:val="20"/>
        </w:rPr>
        <w:t>altra mettà et dal detto termino</w:t>
      </w:r>
      <w:r w:rsidRPr="00082EDC">
        <w:rPr>
          <w:sz w:val="20"/>
          <w:szCs w:val="20"/>
        </w:rPr>
        <w:t xml:space="preserve"> in là non pagando possi essare constretto in persona et in avere </w:t>
      </w:r>
      <w:r w:rsidR="0096410B" w:rsidRPr="00082EDC">
        <w:rPr>
          <w:sz w:val="20"/>
          <w:szCs w:val="20"/>
        </w:rPr>
        <w:t>a pagare interamente la detta c</w:t>
      </w:r>
      <w:r w:rsidR="006D7DBB" w:rsidRPr="00082EDC">
        <w:rPr>
          <w:sz w:val="20"/>
          <w:szCs w:val="20"/>
        </w:rPr>
        <w:t>ondenpnagione da essa</w:t>
      </w:r>
      <w:r w:rsidRPr="00082EDC">
        <w:rPr>
          <w:sz w:val="20"/>
          <w:szCs w:val="20"/>
        </w:rPr>
        <w:t>re descripta et distribuita ne modi sopradetti per la quale condenpnagione non li posse essare conceduti alcuno salvo condu</w:t>
      </w:r>
      <w:r w:rsidR="0096410B" w:rsidRPr="00082EDC">
        <w:rPr>
          <w:sz w:val="20"/>
          <w:szCs w:val="20"/>
        </w:rPr>
        <w:t>c</w:t>
      </w:r>
      <w:r w:rsidRPr="00082EDC">
        <w:rPr>
          <w:sz w:val="20"/>
          <w:szCs w:val="20"/>
        </w:rPr>
        <w:t>to o altra sicurtà et essendoli conceduta non gli vaglia per alcuno modo.</w:t>
      </w:r>
    </w:p>
    <w:p w:rsidR="00740456" w:rsidRPr="00082EDC" w:rsidRDefault="00740456" w:rsidP="00082EDC">
      <w:pPr>
        <w:ind w:left="567" w:right="567"/>
        <w:rPr>
          <w:sz w:val="20"/>
          <w:szCs w:val="20"/>
        </w:rPr>
      </w:pPr>
      <w:r w:rsidRPr="00082EDC">
        <w:rPr>
          <w:sz w:val="20"/>
          <w:szCs w:val="20"/>
        </w:rPr>
        <w:t xml:space="preserve">9) Item che qualunche persona ricettarà alcuno de detti giuochi prohibiti in alcuna sua casa o in alcuno suo luogho proprio o conducto caggia nella pena del doppio di quello che </w:t>
      </w:r>
      <w:r w:rsidR="0096410B" w:rsidRPr="00082EDC">
        <w:rPr>
          <w:sz w:val="20"/>
          <w:szCs w:val="20"/>
        </w:rPr>
        <w:t xml:space="preserve">è </w:t>
      </w:r>
      <w:r w:rsidRPr="00082EDC">
        <w:rPr>
          <w:sz w:val="20"/>
          <w:szCs w:val="20"/>
        </w:rPr>
        <w:t>ordinato di sopra contra quelli che ad essi giuochi prohibiti giuocassero da distribuirsi et discriversi come di sopra è scritto e detto. Et in simile pena incorra qualunche persona prestarà vendarà o donarà per alcuno modo dadi carte e naybi per giuocare a sopradetti giuochi prohibiti avendone legittime prove come di sopra è detto del giuocho et tutte le sopradette cose s</w:t>
      </w:r>
      <w:r w:rsidR="0096410B" w:rsidRPr="00082EDC">
        <w:rPr>
          <w:sz w:val="20"/>
          <w:szCs w:val="20"/>
        </w:rPr>
        <w:t>’</w:t>
      </w:r>
      <w:r w:rsidRPr="00082EDC">
        <w:rPr>
          <w:sz w:val="20"/>
          <w:szCs w:val="20"/>
        </w:rPr>
        <w:t>intendino per li forestieri come per li cittadini di Siena</w:t>
      </w:r>
      <w:r w:rsidR="0096410B" w:rsidRPr="00082EDC">
        <w:rPr>
          <w:sz w:val="20"/>
          <w:szCs w:val="20"/>
        </w:rPr>
        <w:t>. E</w:t>
      </w:r>
      <w:r w:rsidRPr="00082EDC">
        <w:rPr>
          <w:sz w:val="20"/>
          <w:szCs w:val="20"/>
        </w:rPr>
        <w:t>t vincendosi et obtenendosi la sopradetta provisione sieno tenuti i regolatori in ter</w:t>
      </w:r>
      <w:r w:rsidR="006D7DBB" w:rsidRPr="00082EDC">
        <w:rPr>
          <w:sz w:val="20"/>
          <w:szCs w:val="20"/>
        </w:rPr>
        <w:t>mine di quindeci dì di farla pu</w:t>
      </w:r>
      <w:r w:rsidRPr="00082EDC">
        <w:rPr>
          <w:sz w:val="20"/>
          <w:szCs w:val="20"/>
        </w:rPr>
        <w:t>blicamente bandire et insinuare in tutti li statuti che stanno presso a sopradetti offitiali et comita del contado di Siena per fante propio al spese del comune di Siena che ciaschuno simile mente la faccia bandire et observare ne modi sopradetti.</w:t>
      </w:r>
    </w:p>
    <w:p w:rsidR="00740456" w:rsidRPr="00082EDC" w:rsidRDefault="00740456" w:rsidP="00082EDC">
      <w:pPr>
        <w:ind w:left="567" w:right="567"/>
        <w:rPr>
          <w:sz w:val="20"/>
          <w:szCs w:val="20"/>
          <w:lang w:eastAsia="en-US"/>
        </w:rPr>
      </w:pPr>
    </w:p>
    <w:p w:rsidR="009C56E7" w:rsidRPr="00225322" w:rsidRDefault="00082EDC" w:rsidP="006D3C8A">
      <w:pPr>
        <w:pStyle w:val="Heading2"/>
        <w:rPr>
          <w:lang w:val="en-GB"/>
        </w:rPr>
      </w:pPr>
      <w:proofErr w:type="spellStart"/>
      <w:r>
        <w:rPr>
          <w:lang w:val="en-GB"/>
        </w:rPr>
        <w:t>Provvisione</w:t>
      </w:r>
      <w:proofErr w:type="spellEnd"/>
      <w:r>
        <w:rPr>
          <w:lang w:val="en-GB"/>
        </w:rPr>
        <w:t xml:space="preserve"> </w:t>
      </w:r>
      <w:r w:rsidR="00C4485E">
        <w:rPr>
          <w:lang w:val="en-GB"/>
        </w:rPr>
        <w:t xml:space="preserve">abridged </w:t>
      </w:r>
    </w:p>
    <w:p w:rsidR="009C56E7" w:rsidRDefault="009C56E7" w:rsidP="009C56E7">
      <w:pPr>
        <w:rPr>
          <w:lang w:val="en-GB" w:eastAsia="en-US"/>
        </w:rPr>
      </w:pPr>
    </w:p>
    <w:p w:rsidR="0099250B" w:rsidRDefault="0099250B" w:rsidP="009C56E7">
      <w:pPr>
        <w:rPr>
          <w:lang w:val="en-GB" w:eastAsia="en-US"/>
        </w:rPr>
      </w:pPr>
      <w:r>
        <w:rPr>
          <w:lang w:val="en-GB" w:eastAsia="en-US"/>
        </w:rPr>
        <w:t>These laws we</w:t>
      </w:r>
      <w:r w:rsidR="00CC62EF">
        <w:rPr>
          <w:lang w:val="en-GB" w:eastAsia="en-US"/>
        </w:rPr>
        <w:t xml:space="preserve">re mostly compiled in dog-Latin, </w:t>
      </w:r>
      <w:r w:rsidRPr="00225322">
        <w:rPr>
          <w:lang w:val="en-GB" w:eastAsia="en-US"/>
        </w:rPr>
        <w:t xml:space="preserve">remarkably different from the language of the </w:t>
      </w:r>
      <w:r w:rsidR="00910354">
        <w:rPr>
          <w:lang w:val="en-GB" w:eastAsia="en-US"/>
        </w:rPr>
        <w:t>classical literature of Rome</w:t>
      </w:r>
      <w:r>
        <w:rPr>
          <w:lang w:val="en-GB" w:eastAsia="en-US"/>
        </w:rPr>
        <w:t>.</w:t>
      </w:r>
      <w:r w:rsidRPr="00225322">
        <w:rPr>
          <w:lang w:val="en-GB" w:eastAsia="en-US"/>
        </w:rPr>
        <w:t xml:space="preserve"> </w:t>
      </w:r>
      <w:r>
        <w:rPr>
          <w:lang w:val="en-GB" w:eastAsia="en-US"/>
        </w:rPr>
        <w:t xml:space="preserve">We are slightly fortunate to have only its introduction left, with all the </w:t>
      </w:r>
      <w:r w:rsidR="00CC62EF">
        <w:rPr>
          <w:lang w:val="en-GB" w:eastAsia="en-US"/>
        </w:rPr>
        <w:t xml:space="preserve">following </w:t>
      </w:r>
      <w:r>
        <w:rPr>
          <w:lang w:val="en-GB" w:eastAsia="en-US"/>
        </w:rPr>
        <w:t>chapters translated in</w:t>
      </w:r>
      <w:r w:rsidR="00CC62EF">
        <w:rPr>
          <w:lang w:val="en-GB" w:eastAsia="en-US"/>
        </w:rPr>
        <w:t>to</w:t>
      </w:r>
      <w:r>
        <w:rPr>
          <w:lang w:val="en-GB" w:eastAsia="en-US"/>
        </w:rPr>
        <w:t xml:space="preserve"> dog-Italian. </w:t>
      </w:r>
      <w:r w:rsidRPr="00225322">
        <w:rPr>
          <w:lang w:val="en-GB" w:eastAsia="en-US"/>
        </w:rPr>
        <w:t xml:space="preserve">I fear that the progress in understanding can only be significant for people who have Italian as mother </w:t>
      </w:r>
      <w:r w:rsidR="00586DDB">
        <w:rPr>
          <w:lang w:val="en-GB" w:eastAsia="en-US"/>
        </w:rPr>
        <w:t>tongue,</w:t>
      </w:r>
      <w:r w:rsidRPr="00225322">
        <w:rPr>
          <w:lang w:val="en-GB" w:eastAsia="en-US"/>
        </w:rPr>
        <w:t xml:space="preserve"> and are </w:t>
      </w:r>
      <w:r w:rsidR="0086694B">
        <w:rPr>
          <w:lang w:val="en-GB" w:eastAsia="en-US"/>
        </w:rPr>
        <w:t xml:space="preserve">moreover </w:t>
      </w:r>
      <w:r w:rsidRPr="00225322">
        <w:rPr>
          <w:lang w:val="en-GB" w:eastAsia="en-US"/>
        </w:rPr>
        <w:t xml:space="preserve">somewhat accustomed to read it in </w:t>
      </w:r>
      <w:r w:rsidR="00CC62EF">
        <w:rPr>
          <w:lang w:val="en-GB" w:eastAsia="en-US"/>
        </w:rPr>
        <w:t>the</w:t>
      </w:r>
      <w:r w:rsidRPr="00225322">
        <w:rPr>
          <w:lang w:val="en-GB" w:eastAsia="en-US"/>
        </w:rPr>
        <w:t xml:space="preserve"> </w:t>
      </w:r>
      <w:r w:rsidR="00560DBE">
        <w:rPr>
          <w:lang w:val="en-GB" w:eastAsia="en-US"/>
        </w:rPr>
        <w:t>ancient</w:t>
      </w:r>
      <w:r w:rsidRPr="00225322">
        <w:rPr>
          <w:lang w:val="en-GB" w:eastAsia="en-US"/>
        </w:rPr>
        <w:t xml:space="preserve"> </w:t>
      </w:r>
      <w:r w:rsidR="00CC62EF">
        <w:rPr>
          <w:lang w:val="en-GB" w:eastAsia="en-US"/>
        </w:rPr>
        <w:t>texts too</w:t>
      </w:r>
      <w:r w:rsidRPr="00225322">
        <w:rPr>
          <w:lang w:val="en-GB" w:eastAsia="en-US"/>
        </w:rPr>
        <w:t xml:space="preserve">. </w:t>
      </w:r>
      <w:r w:rsidR="00CC62EF">
        <w:rPr>
          <w:lang w:val="en-GB" w:eastAsia="en-US"/>
        </w:rPr>
        <w:t>(</w:t>
      </w:r>
      <w:r w:rsidRPr="00225322">
        <w:rPr>
          <w:lang w:val="en-GB" w:eastAsia="en-US"/>
        </w:rPr>
        <w:t xml:space="preserve">For example, Word does not accept most of these words and is ready to suggest alternative spelling, </w:t>
      </w:r>
      <w:r w:rsidR="00586DDB">
        <w:rPr>
          <w:lang w:val="en-GB" w:eastAsia="en-US"/>
        </w:rPr>
        <w:t>usually</w:t>
      </w:r>
      <w:r w:rsidRPr="00225322">
        <w:rPr>
          <w:lang w:val="en-GB" w:eastAsia="en-US"/>
        </w:rPr>
        <w:t xml:space="preserve"> </w:t>
      </w:r>
      <w:r w:rsidR="00143725">
        <w:rPr>
          <w:lang w:val="en-GB" w:eastAsia="en-US"/>
        </w:rPr>
        <w:t>even worse</w:t>
      </w:r>
      <w:r w:rsidRPr="00225322">
        <w:rPr>
          <w:lang w:val="en-GB" w:eastAsia="en-US"/>
        </w:rPr>
        <w:t>.</w:t>
      </w:r>
      <w:r w:rsidR="00CC62EF">
        <w:rPr>
          <w:lang w:val="en-GB" w:eastAsia="en-US"/>
        </w:rPr>
        <w:t>)</w:t>
      </w:r>
    </w:p>
    <w:p w:rsidR="0099250B" w:rsidRPr="00225322" w:rsidRDefault="0099250B" w:rsidP="009C56E7">
      <w:pPr>
        <w:rPr>
          <w:lang w:val="en-GB" w:eastAsia="en-US"/>
        </w:rPr>
      </w:pPr>
      <w:r>
        <w:rPr>
          <w:lang w:val="en-GB" w:eastAsia="en-US"/>
        </w:rPr>
        <w:t>The text in both languages can be read in the previous section. Here, let me try to provide interested readers with a much abridged version in dog-English, more widely understandable.</w:t>
      </w:r>
    </w:p>
    <w:p w:rsidR="00D0219C" w:rsidRDefault="0099250B" w:rsidP="009C56E7">
      <w:pPr>
        <w:rPr>
          <w:lang w:val="en-GB" w:eastAsia="en-US"/>
        </w:rPr>
      </w:pPr>
      <w:r>
        <w:rPr>
          <w:lang w:val="en-GB" w:eastAsia="en-US"/>
        </w:rPr>
        <w:t xml:space="preserve">0) This </w:t>
      </w:r>
      <w:r w:rsidR="00D0219C" w:rsidRPr="00225322">
        <w:rPr>
          <w:lang w:val="en-GB" w:eastAsia="en-US"/>
        </w:rPr>
        <w:t>introductory part keeps th</w:t>
      </w:r>
      <w:r>
        <w:rPr>
          <w:lang w:val="en-GB" w:eastAsia="en-US"/>
        </w:rPr>
        <w:t xml:space="preserve">e original Latin </w:t>
      </w:r>
      <w:r w:rsidR="00D0219C" w:rsidRPr="00225322">
        <w:rPr>
          <w:lang w:val="en-GB" w:eastAsia="en-US"/>
        </w:rPr>
        <w:t xml:space="preserve">language. Here we </w:t>
      </w:r>
      <w:r w:rsidR="00143725">
        <w:rPr>
          <w:lang w:val="en-GB" w:eastAsia="en-US"/>
        </w:rPr>
        <w:t>read that it is</w:t>
      </w:r>
      <w:r w:rsidR="00D0219C" w:rsidRPr="00225322">
        <w:rPr>
          <w:lang w:val="en-GB" w:eastAsia="en-US"/>
        </w:rPr>
        <w:t xml:space="preserve"> </w:t>
      </w:r>
      <w:proofErr w:type="spellStart"/>
      <w:r w:rsidR="00D0219C" w:rsidRPr="00514D37">
        <w:rPr>
          <w:i/>
          <w:lang w:val="en-GB" w:eastAsia="en-US"/>
        </w:rPr>
        <w:t>Indizione</w:t>
      </w:r>
      <w:proofErr w:type="spellEnd"/>
      <w:r w:rsidR="00D0219C" w:rsidRPr="00514D37">
        <w:rPr>
          <w:i/>
          <w:lang w:val="en-GB" w:eastAsia="en-US"/>
        </w:rPr>
        <w:t xml:space="preserve"> 14</w:t>
      </w:r>
      <w:r w:rsidR="00D0219C" w:rsidRPr="00514D37">
        <w:rPr>
          <w:i/>
          <w:vertAlign w:val="superscript"/>
          <w:lang w:val="en-GB" w:eastAsia="en-US"/>
        </w:rPr>
        <w:t>th</w:t>
      </w:r>
      <w:r w:rsidR="00143725">
        <w:rPr>
          <w:lang w:val="en-GB" w:eastAsia="en-US"/>
        </w:rPr>
        <w:t xml:space="preserve"> of the 12 March 1450 − </w:t>
      </w:r>
      <w:r w:rsidR="00586DDB">
        <w:rPr>
          <w:lang w:val="en-GB" w:eastAsia="en-US"/>
        </w:rPr>
        <w:t>b</w:t>
      </w:r>
      <w:r w:rsidR="00D0219C" w:rsidRPr="00225322">
        <w:rPr>
          <w:lang w:val="en-GB" w:eastAsia="en-US"/>
        </w:rPr>
        <w:t xml:space="preserve">ecause of the New Year </w:t>
      </w:r>
      <w:r w:rsidR="00560DBE">
        <w:rPr>
          <w:lang w:val="en-GB" w:eastAsia="en-US"/>
        </w:rPr>
        <w:t xml:space="preserve">fixed </w:t>
      </w:r>
      <w:r w:rsidR="00D0219C" w:rsidRPr="00225322">
        <w:rPr>
          <w:lang w:val="en-GB" w:eastAsia="en-US"/>
        </w:rPr>
        <w:t>on the 25 March, as in Florence, we have to read this as 1451.</w:t>
      </w:r>
      <w:r w:rsidR="005E625C" w:rsidRPr="00225322">
        <w:rPr>
          <w:lang w:val="en-GB" w:eastAsia="en-US"/>
        </w:rPr>
        <w:t xml:space="preserve"> The general council of the commune and people of Siena solemnly </w:t>
      </w:r>
      <w:r w:rsidR="00072B60">
        <w:rPr>
          <w:lang w:val="en-GB" w:eastAsia="en-US"/>
        </w:rPr>
        <w:t>convoked</w:t>
      </w:r>
      <w:r>
        <w:rPr>
          <w:lang w:val="en-GB" w:eastAsia="en-US"/>
        </w:rPr>
        <w:t xml:space="preserve"> </w:t>
      </w:r>
      <w:r w:rsidR="00586DDB">
        <w:rPr>
          <w:lang w:val="en-GB" w:eastAsia="en-US"/>
        </w:rPr>
        <w:t>promulgates</w:t>
      </w:r>
      <w:r>
        <w:rPr>
          <w:lang w:val="en-GB" w:eastAsia="en-US"/>
        </w:rPr>
        <w:t xml:space="preserve"> a </w:t>
      </w:r>
      <w:proofErr w:type="spellStart"/>
      <w:r w:rsidRPr="00514D37">
        <w:rPr>
          <w:i/>
          <w:lang w:val="en-GB" w:eastAsia="en-US"/>
        </w:rPr>
        <w:t>P</w:t>
      </w:r>
      <w:r w:rsidR="00072B60" w:rsidRPr="00514D37">
        <w:rPr>
          <w:i/>
          <w:lang w:val="en-GB" w:eastAsia="en-US"/>
        </w:rPr>
        <w:t>ro</w:t>
      </w:r>
      <w:r w:rsidR="00586DDB" w:rsidRPr="00514D37">
        <w:rPr>
          <w:i/>
          <w:lang w:val="en-GB" w:eastAsia="en-US"/>
        </w:rPr>
        <w:t>vvi</w:t>
      </w:r>
      <w:r w:rsidR="00881EEB" w:rsidRPr="00514D37">
        <w:rPr>
          <w:i/>
          <w:lang w:val="en-GB" w:eastAsia="en-US"/>
        </w:rPr>
        <w:t>s</w:t>
      </w:r>
      <w:r w:rsidR="00072B60" w:rsidRPr="00514D37">
        <w:rPr>
          <w:i/>
          <w:lang w:val="en-GB" w:eastAsia="en-US"/>
        </w:rPr>
        <w:t>ione</w:t>
      </w:r>
      <w:proofErr w:type="spellEnd"/>
      <w:r w:rsidR="00B71621" w:rsidRPr="00225322">
        <w:rPr>
          <w:lang w:val="en-GB" w:eastAsia="en-US"/>
        </w:rPr>
        <w:t>.</w:t>
      </w:r>
      <w:r w:rsidRPr="0099250B">
        <w:rPr>
          <w:lang w:val="en-GB" w:eastAsia="en-US"/>
        </w:rPr>
        <w:t xml:space="preserve"> </w:t>
      </w:r>
      <w:r w:rsidRPr="00225322">
        <w:rPr>
          <w:lang w:val="en-GB" w:eastAsia="en-US"/>
        </w:rPr>
        <w:t>The conclusion is that the law approved had about the text and the mea</w:t>
      </w:r>
      <w:r>
        <w:rPr>
          <w:lang w:val="en-GB" w:eastAsia="en-US"/>
        </w:rPr>
        <w:t xml:space="preserve">ning reported in the following </w:t>
      </w:r>
      <w:r w:rsidRPr="00225322">
        <w:rPr>
          <w:lang w:val="en-GB" w:eastAsia="en-US"/>
        </w:rPr>
        <w:t>points</w:t>
      </w:r>
      <w:r>
        <w:rPr>
          <w:lang w:val="en-GB" w:eastAsia="en-US"/>
        </w:rPr>
        <w:t>, which</w:t>
      </w:r>
      <w:r w:rsidR="00560DBE">
        <w:rPr>
          <w:lang w:val="en-GB" w:eastAsia="en-US"/>
        </w:rPr>
        <w:t xml:space="preserve"> we read in the book</w:t>
      </w:r>
      <w:r w:rsidR="00560DBE" w:rsidRPr="00560DBE">
        <w:rPr>
          <w:lang w:val="en-GB" w:eastAsia="en-US"/>
        </w:rPr>
        <w:t xml:space="preserve"> </w:t>
      </w:r>
      <w:r w:rsidR="00560DBE">
        <w:rPr>
          <w:lang w:val="en-GB" w:eastAsia="en-US"/>
        </w:rPr>
        <w:t>i</w:t>
      </w:r>
      <w:r w:rsidR="00560DBE" w:rsidRPr="00225322">
        <w:rPr>
          <w:lang w:val="en-GB" w:eastAsia="en-US"/>
        </w:rPr>
        <w:t>n Italian</w:t>
      </w:r>
      <w:r w:rsidRPr="00225322">
        <w:rPr>
          <w:lang w:val="en-GB" w:eastAsia="en-US"/>
        </w:rPr>
        <w:t>.</w:t>
      </w:r>
    </w:p>
    <w:p w:rsidR="00B71621" w:rsidRPr="000B492A" w:rsidRDefault="000B492A" w:rsidP="000B492A">
      <w:pPr>
        <w:rPr>
          <w:lang w:val="en-GB" w:eastAsia="en-US"/>
        </w:rPr>
      </w:pPr>
      <w:r w:rsidRPr="000B492A">
        <w:rPr>
          <w:lang w:val="en-GB" w:eastAsia="en-US"/>
        </w:rPr>
        <w:t>1)</w:t>
      </w:r>
      <w:r>
        <w:rPr>
          <w:lang w:val="en-GB" w:eastAsia="en-US"/>
        </w:rPr>
        <w:t xml:space="preserve"> </w:t>
      </w:r>
      <w:r w:rsidRPr="000B492A">
        <w:rPr>
          <w:lang w:val="en-GB" w:eastAsia="en-US"/>
        </w:rPr>
        <w:t xml:space="preserve">Together with dice games we find prohibited cards or </w:t>
      </w:r>
      <w:proofErr w:type="spellStart"/>
      <w:r w:rsidRPr="00514D37">
        <w:rPr>
          <w:i/>
          <w:lang w:val="en-GB" w:eastAsia="en-US"/>
        </w:rPr>
        <w:t>naybi</w:t>
      </w:r>
      <w:proofErr w:type="spellEnd"/>
      <w:r w:rsidRPr="000B492A">
        <w:rPr>
          <w:lang w:val="en-GB" w:eastAsia="en-US"/>
        </w:rPr>
        <w:t xml:space="preserve"> games</w:t>
      </w:r>
      <w:r w:rsidR="00216E1A">
        <w:rPr>
          <w:lang w:val="en-GB" w:eastAsia="en-US"/>
        </w:rPr>
        <w:t>, both in the town and outside</w:t>
      </w:r>
      <w:r w:rsidRPr="000B492A">
        <w:rPr>
          <w:lang w:val="en-GB" w:eastAsia="en-US"/>
        </w:rPr>
        <w:t xml:space="preserve">. It may be of some interest the </w:t>
      </w:r>
      <w:r w:rsidR="00216E1A">
        <w:rPr>
          <w:lang w:val="en-GB" w:eastAsia="en-US"/>
        </w:rPr>
        <w:t xml:space="preserve">unusual </w:t>
      </w:r>
      <w:r w:rsidRPr="000B492A">
        <w:rPr>
          <w:lang w:val="en-GB" w:eastAsia="en-US"/>
        </w:rPr>
        <w:t xml:space="preserve">spelling </w:t>
      </w:r>
      <w:r w:rsidR="00216E1A">
        <w:rPr>
          <w:lang w:val="en-GB" w:eastAsia="en-US"/>
        </w:rPr>
        <w:t>of naibi</w:t>
      </w:r>
      <w:r w:rsidR="00216E1A" w:rsidRPr="000B492A">
        <w:rPr>
          <w:lang w:val="en-GB" w:eastAsia="en-US"/>
        </w:rPr>
        <w:t xml:space="preserve"> with </w:t>
      </w:r>
      <w:r w:rsidR="00216E1A">
        <w:rPr>
          <w:lang w:val="en-GB" w:eastAsia="en-US"/>
        </w:rPr>
        <w:t xml:space="preserve">a </w:t>
      </w:r>
      <w:r w:rsidR="00216E1A" w:rsidRPr="000B492A">
        <w:rPr>
          <w:lang w:val="en-GB" w:eastAsia="en-US"/>
        </w:rPr>
        <w:t>“y”</w:t>
      </w:r>
      <w:r w:rsidRPr="000B492A">
        <w:rPr>
          <w:lang w:val="en-GB" w:eastAsia="en-US"/>
        </w:rPr>
        <w:t xml:space="preserve">, and especially the </w:t>
      </w:r>
      <w:r w:rsidR="00216E1A" w:rsidRPr="000B492A">
        <w:rPr>
          <w:lang w:val="en-GB" w:eastAsia="en-US"/>
        </w:rPr>
        <w:t xml:space="preserve">identity </w:t>
      </w:r>
      <w:r w:rsidR="00072B60">
        <w:rPr>
          <w:lang w:val="en-GB" w:eastAsia="en-US"/>
        </w:rPr>
        <w:t>implie</w:t>
      </w:r>
      <w:r w:rsidRPr="000B492A">
        <w:rPr>
          <w:lang w:val="en-GB" w:eastAsia="en-US"/>
        </w:rPr>
        <w:t xml:space="preserve">d between </w:t>
      </w:r>
      <w:r w:rsidRPr="00514D37">
        <w:rPr>
          <w:i/>
          <w:lang w:val="en-GB" w:eastAsia="en-US"/>
        </w:rPr>
        <w:t>carte</w:t>
      </w:r>
      <w:r w:rsidRPr="000B492A">
        <w:rPr>
          <w:lang w:val="en-GB" w:eastAsia="en-US"/>
        </w:rPr>
        <w:t xml:space="preserve"> and </w:t>
      </w:r>
      <w:proofErr w:type="spellStart"/>
      <w:r w:rsidRPr="00514D37">
        <w:rPr>
          <w:i/>
          <w:lang w:val="en-GB" w:eastAsia="en-US"/>
        </w:rPr>
        <w:t>naybi</w:t>
      </w:r>
      <w:proofErr w:type="spellEnd"/>
      <w:r w:rsidRPr="000B492A">
        <w:rPr>
          <w:lang w:val="en-GB" w:eastAsia="en-US"/>
        </w:rPr>
        <w:t xml:space="preserve">. The fine of L.25 is high, about a dozen times higher than the 40s. that were used in other places. Officials must </w:t>
      </w:r>
      <w:r w:rsidR="00FB5511">
        <w:rPr>
          <w:lang w:val="en-GB" w:eastAsia="en-US"/>
        </w:rPr>
        <w:t>impose</w:t>
      </w:r>
      <w:r w:rsidRPr="000B492A">
        <w:rPr>
          <w:lang w:val="en-GB" w:eastAsia="en-US"/>
        </w:rPr>
        <w:t xml:space="preserve"> that fine (if not</w:t>
      </w:r>
      <w:r w:rsidR="00586DDB">
        <w:rPr>
          <w:lang w:val="en-GB" w:eastAsia="en-US"/>
        </w:rPr>
        <w:t>,</w:t>
      </w:r>
      <w:r w:rsidR="00FB5511">
        <w:rPr>
          <w:lang w:val="en-GB" w:eastAsia="en-US"/>
        </w:rPr>
        <w:t xml:space="preserve"> they </w:t>
      </w:r>
      <w:r w:rsidR="00216E1A">
        <w:rPr>
          <w:lang w:val="en-GB" w:eastAsia="en-US"/>
        </w:rPr>
        <w:t>are</w:t>
      </w:r>
      <w:r w:rsidR="00FB5511">
        <w:rPr>
          <w:lang w:val="en-GB" w:eastAsia="en-US"/>
        </w:rPr>
        <w:t xml:space="preserve"> fined in the same </w:t>
      </w:r>
      <w:r w:rsidRPr="000B492A">
        <w:rPr>
          <w:lang w:val="en-GB" w:eastAsia="en-US"/>
        </w:rPr>
        <w:t>way) and insert the data in the bo</w:t>
      </w:r>
      <w:r>
        <w:rPr>
          <w:lang w:val="en-GB" w:eastAsia="en-US"/>
        </w:rPr>
        <w:t>o</w:t>
      </w:r>
      <w:r w:rsidRPr="000B492A">
        <w:rPr>
          <w:lang w:val="en-GB" w:eastAsia="en-US"/>
        </w:rPr>
        <w:t xml:space="preserve">ks </w:t>
      </w:r>
      <w:proofErr w:type="spellStart"/>
      <w:r w:rsidRPr="00514D37">
        <w:rPr>
          <w:i/>
          <w:lang w:val="en-GB" w:eastAsia="en-US"/>
        </w:rPr>
        <w:t>Biccherna</w:t>
      </w:r>
      <w:proofErr w:type="spellEnd"/>
      <w:r w:rsidRPr="000B492A">
        <w:rPr>
          <w:lang w:val="en-GB" w:eastAsia="en-US"/>
        </w:rPr>
        <w:t xml:space="preserve"> and </w:t>
      </w:r>
      <w:proofErr w:type="spellStart"/>
      <w:r w:rsidRPr="00514D37">
        <w:rPr>
          <w:i/>
          <w:lang w:val="en-GB" w:eastAsia="en-US"/>
        </w:rPr>
        <w:t>Specchi</w:t>
      </w:r>
      <w:r w:rsidR="00072B60" w:rsidRPr="00514D37">
        <w:rPr>
          <w:i/>
          <w:lang w:val="en-GB" w:eastAsia="en-US"/>
        </w:rPr>
        <w:t>o</w:t>
      </w:r>
      <w:proofErr w:type="spellEnd"/>
      <w:r w:rsidRPr="000B492A">
        <w:rPr>
          <w:lang w:val="en-GB" w:eastAsia="en-US"/>
        </w:rPr>
        <w:t xml:space="preserve"> of </w:t>
      </w:r>
      <w:r w:rsidR="00216E1A">
        <w:rPr>
          <w:lang w:val="en-GB" w:eastAsia="en-US"/>
        </w:rPr>
        <w:t xml:space="preserve">the administration of </w:t>
      </w:r>
      <w:r w:rsidRPr="000B492A">
        <w:rPr>
          <w:lang w:val="en-GB" w:eastAsia="en-US"/>
        </w:rPr>
        <w:t>the Siena commune.</w:t>
      </w:r>
    </w:p>
    <w:p w:rsidR="000B492A" w:rsidRDefault="000B492A" w:rsidP="000B492A">
      <w:pPr>
        <w:rPr>
          <w:sz w:val="22"/>
          <w:lang w:val="en-GB"/>
        </w:rPr>
      </w:pPr>
      <w:r>
        <w:rPr>
          <w:lang w:val="en-GB" w:eastAsia="en-US"/>
        </w:rPr>
        <w:t xml:space="preserve">2) </w:t>
      </w:r>
      <w:r w:rsidR="00AE529F">
        <w:rPr>
          <w:lang w:val="en-GB" w:eastAsia="en-US"/>
        </w:rPr>
        <w:t xml:space="preserve">The fine stated above has to be doubled in case that the game </w:t>
      </w:r>
      <w:r w:rsidR="00762774">
        <w:rPr>
          <w:lang w:val="en-GB" w:eastAsia="en-US"/>
        </w:rPr>
        <w:t>had taken</w:t>
      </w:r>
      <w:r w:rsidR="00AE529F">
        <w:rPr>
          <w:lang w:val="en-GB" w:eastAsia="en-US"/>
        </w:rPr>
        <w:t xml:space="preserve"> place in closed places, within the houses, or in any </w:t>
      </w:r>
      <w:r w:rsidR="00143725">
        <w:rPr>
          <w:lang w:val="en-GB" w:eastAsia="en-US"/>
        </w:rPr>
        <w:t xml:space="preserve">private </w:t>
      </w:r>
      <w:r w:rsidR="00AE529F">
        <w:rPr>
          <w:lang w:val="en-GB" w:eastAsia="en-US"/>
        </w:rPr>
        <w:t xml:space="preserve">place. </w:t>
      </w:r>
      <w:r w:rsidR="00216E1A" w:rsidRPr="000B492A">
        <w:rPr>
          <w:lang w:val="en-GB" w:eastAsia="en-US"/>
        </w:rPr>
        <w:t>Th</w:t>
      </w:r>
      <w:r w:rsidR="00216E1A">
        <w:rPr>
          <w:lang w:val="en-GB" w:eastAsia="en-US"/>
        </w:rPr>
        <w:t>en we find</w:t>
      </w:r>
      <w:r w:rsidR="00216E1A" w:rsidRPr="000B492A">
        <w:rPr>
          <w:lang w:val="en-GB" w:eastAsia="en-US"/>
        </w:rPr>
        <w:t xml:space="preserve"> </w:t>
      </w:r>
      <w:r w:rsidR="00216E1A">
        <w:rPr>
          <w:lang w:val="en-GB" w:eastAsia="en-US"/>
        </w:rPr>
        <w:t>the most important point for us - where</w:t>
      </w:r>
      <w:r w:rsidR="00216E1A" w:rsidRPr="000B492A">
        <w:rPr>
          <w:lang w:val="en-GB" w:eastAsia="en-US"/>
        </w:rPr>
        <w:t xml:space="preserve"> “our” games are li</w:t>
      </w:r>
      <w:r w:rsidR="00216E1A">
        <w:rPr>
          <w:lang w:val="en-GB" w:eastAsia="en-US"/>
        </w:rPr>
        <w:t>sted:</w:t>
      </w:r>
      <w:r w:rsidR="00AE529F" w:rsidRPr="00AE529F">
        <w:rPr>
          <w:lang w:val="en-GB" w:eastAsia="en-US"/>
        </w:rPr>
        <w:t xml:space="preserve"> all the fines mentioned should not be applied </w:t>
      </w:r>
      <w:r w:rsidR="00AE529F" w:rsidRPr="00AE529F">
        <w:rPr>
          <w:sz w:val="22"/>
          <w:lang w:val="en-GB"/>
        </w:rPr>
        <w:t>«</w:t>
      </w:r>
      <w:r w:rsidR="00AE529F" w:rsidRPr="00514D37">
        <w:rPr>
          <w:i/>
          <w:sz w:val="22"/>
          <w:lang w:val="en-GB"/>
        </w:rPr>
        <w:t xml:space="preserve">contra di chi </w:t>
      </w:r>
      <w:proofErr w:type="spellStart"/>
      <w:r w:rsidR="00AE529F" w:rsidRPr="00514D37">
        <w:rPr>
          <w:i/>
          <w:sz w:val="22"/>
          <w:lang w:val="en-GB"/>
        </w:rPr>
        <w:t>giocasse</w:t>
      </w:r>
      <w:proofErr w:type="spellEnd"/>
      <w:r w:rsidR="00AE529F" w:rsidRPr="00514D37">
        <w:rPr>
          <w:i/>
          <w:sz w:val="22"/>
          <w:lang w:val="en-GB"/>
        </w:rPr>
        <w:t xml:space="preserve"> a </w:t>
      </w:r>
      <w:proofErr w:type="spellStart"/>
      <w:r w:rsidR="00AE529F" w:rsidRPr="00514D37">
        <w:rPr>
          <w:i/>
          <w:sz w:val="22"/>
          <w:lang w:val="en-GB"/>
        </w:rPr>
        <w:t>tavole</w:t>
      </w:r>
      <w:proofErr w:type="spellEnd"/>
      <w:r w:rsidR="00AE529F" w:rsidRPr="00514D37">
        <w:rPr>
          <w:i/>
          <w:sz w:val="22"/>
          <w:lang w:val="en-GB"/>
        </w:rPr>
        <w:t xml:space="preserve"> con </w:t>
      </w:r>
      <w:proofErr w:type="spellStart"/>
      <w:r w:rsidR="00AE529F" w:rsidRPr="00514D37">
        <w:rPr>
          <w:i/>
          <w:sz w:val="22"/>
          <w:lang w:val="en-GB"/>
        </w:rPr>
        <w:t>dadi</w:t>
      </w:r>
      <w:proofErr w:type="spellEnd"/>
      <w:r w:rsidR="00AE529F" w:rsidRPr="00514D37">
        <w:rPr>
          <w:i/>
          <w:sz w:val="22"/>
          <w:lang w:val="en-GB"/>
        </w:rPr>
        <w:t xml:space="preserve"> et a </w:t>
      </w:r>
      <w:proofErr w:type="spellStart"/>
      <w:r w:rsidR="00AE529F" w:rsidRPr="00514D37">
        <w:rPr>
          <w:i/>
          <w:sz w:val="22"/>
          <w:lang w:val="en-GB"/>
        </w:rPr>
        <w:t>naybi</w:t>
      </w:r>
      <w:proofErr w:type="spellEnd"/>
      <w:r w:rsidR="00AE529F" w:rsidRPr="00514D37">
        <w:rPr>
          <w:i/>
          <w:sz w:val="22"/>
          <w:lang w:val="en-GB"/>
        </w:rPr>
        <w:t xml:space="preserve"> o carte a </w:t>
      </w:r>
      <w:proofErr w:type="spellStart"/>
      <w:r w:rsidR="00AE529F" w:rsidRPr="00514D37">
        <w:rPr>
          <w:i/>
          <w:sz w:val="22"/>
          <w:lang w:val="en-GB"/>
        </w:rPr>
        <w:t>questi</w:t>
      </w:r>
      <w:proofErr w:type="spellEnd"/>
      <w:r w:rsidR="00AE529F" w:rsidRPr="00514D37">
        <w:rPr>
          <w:i/>
          <w:sz w:val="22"/>
          <w:lang w:val="en-GB"/>
        </w:rPr>
        <w:t xml:space="preserve"> </w:t>
      </w:r>
      <w:proofErr w:type="spellStart"/>
      <w:r w:rsidR="00AE529F" w:rsidRPr="00514D37">
        <w:rPr>
          <w:i/>
          <w:sz w:val="22"/>
          <w:lang w:val="en-GB"/>
        </w:rPr>
        <w:t>giochi</w:t>
      </w:r>
      <w:proofErr w:type="spellEnd"/>
      <w:r w:rsidR="00AE529F" w:rsidRPr="00514D37">
        <w:rPr>
          <w:i/>
          <w:sz w:val="22"/>
          <w:lang w:val="en-GB"/>
        </w:rPr>
        <w:t xml:space="preserve"> </w:t>
      </w:r>
      <w:proofErr w:type="spellStart"/>
      <w:r w:rsidR="00AE529F" w:rsidRPr="00514D37">
        <w:rPr>
          <w:i/>
          <w:sz w:val="22"/>
          <w:lang w:val="en-GB"/>
        </w:rPr>
        <w:t>cioè</w:t>
      </w:r>
      <w:proofErr w:type="spellEnd"/>
      <w:r w:rsidR="00AE529F" w:rsidRPr="00514D37">
        <w:rPr>
          <w:i/>
          <w:sz w:val="22"/>
          <w:lang w:val="en-GB"/>
        </w:rPr>
        <w:t xml:space="preserve"> al </w:t>
      </w:r>
      <w:proofErr w:type="spellStart"/>
      <w:r w:rsidR="00AE529F" w:rsidRPr="00514D37">
        <w:rPr>
          <w:i/>
          <w:sz w:val="22"/>
          <w:lang w:val="en-GB"/>
        </w:rPr>
        <w:t>dritto</w:t>
      </w:r>
      <w:proofErr w:type="spellEnd"/>
      <w:r w:rsidR="00AE529F" w:rsidRPr="00514D37">
        <w:rPr>
          <w:i/>
          <w:sz w:val="22"/>
          <w:lang w:val="en-GB"/>
        </w:rPr>
        <w:t xml:space="preserve"> a </w:t>
      </w:r>
      <w:proofErr w:type="spellStart"/>
      <w:r w:rsidR="00AE529F" w:rsidRPr="00514D37">
        <w:rPr>
          <w:i/>
          <w:sz w:val="22"/>
          <w:lang w:val="en-GB"/>
        </w:rPr>
        <w:t>vince</w:t>
      </w:r>
      <w:proofErr w:type="spellEnd"/>
      <w:r w:rsidR="00AE529F" w:rsidRPr="00514D37">
        <w:rPr>
          <w:i/>
          <w:sz w:val="22"/>
          <w:lang w:val="en-GB"/>
        </w:rPr>
        <w:t xml:space="preserve"> </w:t>
      </w:r>
      <w:proofErr w:type="spellStart"/>
      <w:r w:rsidR="00AE529F" w:rsidRPr="00514D37">
        <w:rPr>
          <w:i/>
          <w:sz w:val="22"/>
          <w:lang w:val="en-GB"/>
        </w:rPr>
        <w:t>perdi</w:t>
      </w:r>
      <w:proofErr w:type="spellEnd"/>
      <w:r w:rsidR="00AE529F" w:rsidRPr="00514D37">
        <w:rPr>
          <w:i/>
          <w:sz w:val="22"/>
          <w:lang w:val="en-GB"/>
        </w:rPr>
        <w:t xml:space="preserve"> al </w:t>
      </w:r>
      <w:proofErr w:type="spellStart"/>
      <w:r w:rsidR="00AE529F" w:rsidRPr="00514D37">
        <w:rPr>
          <w:i/>
          <w:sz w:val="22"/>
          <w:lang w:val="en-GB"/>
        </w:rPr>
        <w:t>trenta</w:t>
      </w:r>
      <w:proofErr w:type="spellEnd"/>
      <w:r w:rsidR="00AE529F" w:rsidRPr="00514D37">
        <w:rPr>
          <w:i/>
          <w:sz w:val="22"/>
          <w:lang w:val="en-GB"/>
        </w:rPr>
        <w:t xml:space="preserve"> et a </w:t>
      </w:r>
      <w:proofErr w:type="spellStart"/>
      <w:r w:rsidR="00AE529F" w:rsidRPr="00514D37">
        <w:rPr>
          <w:i/>
          <w:sz w:val="22"/>
          <w:lang w:val="en-GB"/>
        </w:rPr>
        <w:t>triomfi</w:t>
      </w:r>
      <w:proofErr w:type="spellEnd"/>
      <w:r w:rsidR="00AE529F" w:rsidRPr="00AE529F">
        <w:rPr>
          <w:sz w:val="22"/>
          <w:lang w:val="en-GB"/>
        </w:rPr>
        <w:t>», against players of</w:t>
      </w:r>
      <w:r w:rsidR="00AE529F">
        <w:rPr>
          <w:sz w:val="22"/>
          <w:lang w:val="en-GB"/>
        </w:rPr>
        <w:t xml:space="preserve"> tables with dice, and these card or </w:t>
      </w:r>
      <w:proofErr w:type="spellStart"/>
      <w:r w:rsidR="00AE529F">
        <w:rPr>
          <w:sz w:val="22"/>
          <w:lang w:val="en-GB"/>
        </w:rPr>
        <w:t>naybi</w:t>
      </w:r>
      <w:proofErr w:type="spellEnd"/>
      <w:r w:rsidR="00AE529F">
        <w:rPr>
          <w:sz w:val="22"/>
          <w:lang w:val="en-GB"/>
        </w:rPr>
        <w:t xml:space="preserve"> games: </w:t>
      </w:r>
      <w:proofErr w:type="spellStart"/>
      <w:r w:rsidR="00514D37" w:rsidRPr="00AE529F">
        <w:rPr>
          <w:sz w:val="22"/>
          <w:lang w:val="en-GB"/>
        </w:rPr>
        <w:t>Dritto</w:t>
      </w:r>
      <w:proofErr w:type="spellEnd"/>
      <w:r w:rsidR="00514D37">
        <w:rPr>
          <w:sz w:val="22"/>
          <w:lang w:val="en-GB"/>
        </w:rPr>
        <w:t xml:space="preserve">, </w:t>
      </w:r>
      <w:r w:rsidR="00514D37" w:rsidRPr="00AE529F">
        <w:rPr>
          <w:sz w:val="22"/>
          <w:lang w:val="en-GB"/>
        </w:rPr>
        <w:t xml:space="preserve">Vince </w:t>
      </w:r>
      <w:proofErr w:type="spellStart"/>
      <w:r w:rsidR="00514D37" w:rsidRPr="00AE529F">
        <w:rPr>
          <w:sz w:val="22"/>
          <w:lang w:val="en-GB"/>
        </w:rPr>
        <w:t>Perdi</w:t>
      </w:r>
      <w:proofErr w:type="spellEnd"/>
      <w:r w:rsidR="00514D37">
        <w:rPr>
          <w:sz w:val="22"/>
          <w:lang w:val="en-GB"/>
        </w:rPr>
        <w:t>,</w:t>
      </w:r>
      <w:r w:rsidR="00514D37" w:rsidRPr="00AE529F">
        <w:rPr>
          <w:sz w:val="22"/>
          <w:lang w:val="en-GB"/>
        </w:rPr>
        <w:t xml:space="preserve"> </w:t>
      </w:r>
      <w:proofErr w:type="spellStart"/>
      <w:r w:rsidR="00514D37" w:rsidRPr="00AE529F">
        <w:rPr>
          <w:sz w:val="22"/>
          <w:lang w:val="en-GB"/>
        </w:rPr>
        <w:t>Trenta</w:t>
      </w:r>
      <w:proofErr w:type="spellEnd"/>
      <w:r w:rsidR="00514D37">
        <w:rPr>
          <w:sz w:val="22"/>
          <w:lang w:val="en-GB"/>
        </w:rPr>
        <w:t>,</w:t>
      </w:r>
      <w:r w:rsidR="00514D37" w:rsidRPr="00AE529F">
        <w:rPr>
          <w:sz w:val="22"/>
          <w:lang w:val="en-GB"/>
        </w:rPr>
        <w:t xml:space="preserve"> </w:t>
      </w:r>
      <w:proofErr w:type="spellStart"/>
      <w:r w:rsidR="00514D37" w:rsidRPr="00AE529F">
        <w:rPr>
          <w:sz w:val="22"/>
          <w:lang w:val="en-GB"/>
        </w:rPr>
        <w:t>Triomfi</w:t>
      </w:r>
      <w:proofErr w:type="spellEnd"/>
      <w:r w:rsidR="00AE529F">
        <w:rPr>
          <w:sz w:val="22"/>
          <w:lang w:val="en-GB"/>
        </w:rPr>
        <w:t>.</w:t>
      </w:r>
      <w:r w:rsidR="00586DDB">
        <w:rPr>
          <w:sz w:val="22"/>
          <w:lang w:val="en-GB"/>
        </w:rPr>
        <w:t xml:space="preserve"> Exactly the same </w:t>
      </w:r>
      <w:r w:rsidR="00143725">
        <w:rPr>
          <w:sz w:val="22"/>
          <w:lang w:val="en-GB"/>
        </w:rPr>
        <w:t xml:space="preserve">four games </w:t>
      </w:r>
      <w:r w:rsidR="00586DDB">
        <w:rPr>
          <w:sz w:val="22"/>
          <w:lang w:val="en-GB"/>
        </w:rPr>
        <w:t>as in Florence.</w:t>
      </w:r>
    </w:p>
    <w:p w:rsidR="00AE529F" w:rsidRDefault="00AE529F" w:rsidP="000B492A">
      <w:pPr>
        <w:rPr>
          <w:sz w:val="22"/>
          <w:lang w:val="en-GB"/>
        </w:rPr>
      </w:pPr>
      <w:r>
        <w:rPr>
          <w:sz w:val="22"/>
          <w:lang w:val="en-GB"/>
        </w:rPr>
        <w:t>3) The official</w:t>
      </w:r>
      <w:r w:rsidR="00A676F7">
        <w:rPr>
          <w:sz w:val="22"/>
          <w:lang w:val="en-GB"/>
        </w:rPr>
        <w:t xml:space="preserve">s can search and must know and punish the gamblers; also out of the town they can avail themselves </w:t>
      </w:r>
      <w:r>
        <w:rPr>
          <w:sz w:val="22"/>
          <w:lang w:val="en-GB"/>
        </w:rPr>
        <w:t>of charges and inquisitions</w:t>
      </w:r>
      <w:r w:rsidR="00FB5511">
        <w:rPr>
          <w:sz w:val="22"/>
          <w:lang w:val="en-GB"/>
        </w:rPr>
        <w:t xml:space="preserve">, at </w:t>
      </w:r>
      <w:r w:rsidR="00A676F7">
        <w:rPr>
          <w:sz w:val="22"/>
          <w:lang w:val="en-GB"/>
        </w:rPr>
        <w:t>their</w:t>
      </w:r>
      <w:r w:rsidR="00586DDB">
        <w:rPr>
          <w:sz w:val="22"/>
          <w:lang w:val="en-GB"/>
        </w:rPr>
        <w:t xml:space="preserve"> </w:t>
      </w:r>
      <w:r w:rsidR="00A676F7">
        <w:rPr>
          <w:sz w:val="22"/>
          <w:lang w:val="en-GB"/>
        </w:rPr>
        <w:t>choice</w:t>
      </w:r>
      <w:r>
        <w:rPr>
          <w:sz w:val="22"/>
          <w:lang w:val="en-GB"/>
        </w:rPr>
        <w:t>.</w:t>
      </w:r>
    </w:p>
    <w:p w:rsidR="00AE529F" w:rsidRDefault="00AE529F" w:rsidP="000B492A">
      <w:pPr>
        <w:rPr>
          <w:sz w:val="22"/>
          <w:lang w:val="en-GB"/>
        </w:rPr>
      </w:pPr>
      <w:r>
        <w:rPr>
          <w:sz w:val="22"/>
          <w:lang w:val="en-GB"/>
        </w:rPr>
        <w:t>4) The money coming from the fine</w:t>
      </w:r>
      <w:r w:rsidR="00FB5511">
        <w:rPr>
          <w:sz w:val="22"/>
          <w:lang w:val="en-GB"/>
        </w:rPr>
        <w:t>, as soon as it has been forwarded to the head</w:t>
      </w:r>
      <w:r w:rsidR="00586DDB">
        <w:rPr>
          <w:sz w:val="22"/>
          <w:lang w:val="en-GB"/>
        </w:rPr>
        <w:t xml:space="preserve"> of the cash department of the c</w:t>
      </w:r>
      <w:r w:rsidR="00FB5511">
        <w:rPr>
          <w:sz w:val="22"/>
          <w:lang w:val="en-GB"/>
        </w:rPr>
        <w:t>ommune,</w:t>
      </w:r>
      <w:r>
        <w:rPr>
          <w:sz w:val="22"/>
          <w:lang w:val="en-GB"/>
        </w:rPr>
        <w:t xml:space="preserve"> has to be divided int</w:t>
      </w:r>
      <w:r w:rsidR="00FB5511">
        <w:rPr>
          <w:sz w:val="22"/>
          <w:lang w:val="en-GB"/>
        </w:rPr>
        <w:t>o</w:t>
      </w:r>
      <w:r>
        <w:rPr>
          <w:sz w:val="22"/>
          <w:lang w:val="en-GB"/>
        </w:rPr>
        <w:t xml:space="preserve"> three parts: </w:t>
      </w:r>
      <w:r w:rsidR="00FB5511">
        <w:rPr>
          <w:sz w:val="22"/>
          <w:lang w:val="en-GB"/>
        </w:rPr>
        <w:t xml:space="preserve">one to the official who </w:t>
      </w:r>
      <w:r w:rsidR="00586DDB">
        <w:rPr>
          <w:sz w:val="22"/>
          <w:lang w:val="en-GB"/>
        </w:rPr>
        <w:t>imposed the fine, one to the c</w:t>
      </w:r>
      <w:r w:rsidR="00FB5511">
        <w:rPr>
          <w:sz w:val="22"/>
          <w:lang w:val="en-GB"/>
        </w:rPr>
        <w:t>ommune, one to the informer.</w:t>
      </w:r>
    </w:p>
    <w:p w:rsidR="00FB5511" w:rsidRDefault="00FB5511" w:rsidP="000B492A">
      <w:pPr>
        <w:rPr>
          <w:sz w:val="22"/>
          <w:lang w:val="en-GB"/>
        </w:rPr>
      </w:pPr>
      <w:r>
        <w:rPr>
          <w:sz w:val="22"/>
          <w:lang w:val="en-GB"/>
        </w:rPr>
        <w:t xml:space="preserve">5) Heads of </w:t>
      </w:r>
      <w:r w:rsidR="00762774">
        <w:rPr>
          <w:sz w:val="22"/>
          <w:lang w:val="en-GB"/>
        </w:rPr>
        <w:t xml:space="preserve">the </w:t>
      </w:r>
      <w:r>
        <w:rPr>
          <w:sz w:val="22"/>
          <w:lang w:val="en-GB"/>
        </w:rPr>
        <w:t xml:space="preserve">police and officials of merchant </w:t>
      </w:r>
      <w:r w:rsidR="00143725">
        <w:rPr>
          <w:sz w:val="22"/>
          <w:lang w:val="en-GB"/>
        </w:rPr>
        <w:t xml:space="preserve">corporations </w:t>
      </w:r>
      <w:r>
        <w:rPr>
          <w:sz w:val="22"/>
          <w:lang w:val="en-GB"/>
        </w:rPr>
        <w:t>shall be informed of violations within the town and also outside</w:t>
      </w:r>
      <w:r w:rsidR="00AE63C1">
        <w:rPr>
          <w:sz w:val="22"/>
          <w:lang w:val="en-GB"/>
        </w:rPr>
        <w:t xml:space="preserve">. They must </w:t>
      </w:r>
      <w:r w:rsidR="00586DDB">
        <w:rPr>
          <w:sz w:val="22"/>
          <w:lang w:val="en-GB"/>
        </w:rPr>
        <w:t>trust</w:t>
      </w:r>
      <w:r w:rsidR="00AE63C1">
        <w:rPr>
          <w:sz w:val="22"/>
          <w:lang w:val="en-GB"/>
        </w:rPr>
        <w:t xml:space="preserve"> in any informer, supported by two witnesses, who swear to have seen the gamblers at play.</w:t>
      </w:r>
      <w:r w:rsidR="00A676F7">
        <w:rPr>
          <w:sz w:val="22"/>
          <w:lang w:val="en-GB"/>
        </w:rPr>
        <w:t xml:space="preserve"> The name of the informer must be kept secret, otherwise the </w:t>
      </w:r>
      <w:r w:rsidR="00762774">
        <w:rPr>
          <w:sz w:val="22"/>
          <w:lang w:val="en-GB"/>
        </w:rPr>
        <w:t>officials are fined L.</w:t>
      </w:r>
      <w:r w:rsidR="00A676F7">
        <w:rPr>
          <w:sz w:val="22"/>
          <w:lang w:val="en-GB"/>
        </w:rPr>
        <w:t>1</w:t>
      </w:r>
      <w:r w:rsidR="00762774">
        <w:rPr>
          <w:sz w:val="22"/>
          <w:lang w:val="en-GB"/>
        </w:rPr>
        <w:t xml:space="preserve"> for each occurrence</w:t>
      </w:r>
      <w:r w:rsidR="00A676F7">
        <w:rPr>
          <w:sz w:val="22"/>
          <w:lang w:val="en-GB"/>
        </w:rPr>
        <w:t>.</w:t>
      </w:r>
    </w:p>
    <w:p w:rsidR="005F62E9" w:rsidRDefault="005F62E9" w:rsidP="000B492A">
      <w:pPr>
        <w:rPr>
          <w:sz w:val="22"/>
          <w:lang w:val="en-GB"/>
        </w:rPr>
      </w:pPr>
      <w:r>
        <w:rPr>
          <w:sz w:val="22"/>
          <w:lang w:val="en-GB"/>
        </w:rPr>
        <w:t xml:space="preserve">6) Any gambler who denounces his </w:t>
      </w:r>
      <w:r w:rsidR="00586DDB">
        <w:rPr>
          <w:sz w:val="22"/>
          <w:lang w:val="en-GB"/>
        </w:rPr>
        <w:t xml:space="preserve">gambler </w:t>
      </w:r>
      <w:r>
        <w:rPr>
          <w:sz w:val="22"/>
          <w:lang w:val="en-GB"/>
        </w:rPr>
        <w:t xml:space="preserve">partners is absolved from his part of the fine and moreover </w:t>
      </w:r>
      <w:r>
        <w:rPr>
          <w:sz w:val="22"/>
          <w:lang w:val="en-GB"/>
        </w:rPr>
        <w:lastRenderedPageBreak/>
        <w:t xml:space="preserve">obtains one third of the fine </w:t>
      </w:r>
      <w:r w:rsidR="00586DDB">
        <w:rPr>
          <w:sz w:val="22"/>
          <w:lang w:val="en-GB"/>
        </w:rPr>
        <w:t xml:space="preserve">paid </w:t>
      </w:r>
      <w:r w:rsidR="00143725">
        <w:rPr>
          <w:sz w:val="22"/>
          <w:lang w:val="en-GB"/>
        </w:rPr>
        <w:t>by</w:t>
      </w:r>
      <w:r>
        <w:rPr>
          <w:sz w:val="22"/>
          <w:lang w:val="en-GB"/>
        </w:rPr>
        <w:t xml:space="preserve"> his partners.</w:t>
      </w:r>
    </w:p>
    <w:p w:rsidR="005F62E9" w:rsidRDefault="005F62E9" w:rsidP="000B492A">
      <w:pPr>
        <w:rPr>
          <w:sz w:val="22"/>
          <w:lang w:val="en-GB"/>
        </w:rPr>
      </w:pPr>
      <w:r>
        <w:rPr>
          <w:sz w:val="22"/>
          <w:lang w:val="en-GB"/>
        </w:rPr>
        <w:t xml:space="preserve">7) Anybody who loses money </w:t>
      </w:r>
      <w:r w:rsidR="00586DDB">
        <w:rPr>
          <w:sz w:val="22"/>
          <w:lang w:val="en-GB"/>
        </w:rPr>
        <w:t xml:space="preserve">or anything else </w:t>
      </w:r>
      <w:r>
        <w:rPr>
          <w:sz w:val="22"/>
          <w:lang w:val="en-GB"/>
        </w:rPr>
        <w:t xml:space="preserve">at the games prohibited has </w:t>
      </w:r>
      <w:r w:rsidR="00762774">
        <w:rPr>
          <w:sz w:val="22"/>
          <w:lang w:val="en-GB"/>
        </w:rPr>
        <w:t>a six-</w:t>
      </w:r>
      <w:r>
        <w:rPr>
          <w:sz w:val="22"/>
          <w:lang w:val="en-GB"/>
        </w:rPr>
        <w:t>month time to ask for the whole amount back</w:t>
      </w:r>
      <w:r w:rsidR="00ED1341">
        <w:rPr>
          <w:sz w:val="22"/>
          <w:lang w:val="en-GB"/>
        </w:rPr>
        <w:t>. This right of the loser is extended to any of</w:t>
      </w:r>
      <w:r w:rsidR="00586DDB">
        <w:rPr>
          <w:sz w:val="22"/>
          <w:lang w:val="en-GB"/>
        </w:rPr>
        <w:t xml:space="preserve"> his relatives (father, mo</w:t>
      </w:r>
      <w:r w:rsidR="00ED1341">
        <w:rPr>
          <w:sz w:val="22"/>
          <w:lang w:val="en-GB"/>
        </w:rPr>
        <w:t xml:space="preserve">ther, children, </w:t>
      </w:r>
      <w:r w:rsidR="00586DDB">
        <w:rPr>
          <w:sz w:val="22"/>
          <w:lang w:val="en-GB"/>
        </w:rPr>
        <w:t>uncles</w:t>
      </w:r>
      <w:r w:rsidR="00ED1341">
        <w:rPr>
          <w:sz w:val="22"/>
          <w:lang w:val="en-GB"/>
        </w:rPr>
        <w:t>, nephews, wi</w:t>
      </w:r>
      <w:r w:rsidR="00143725">
        <w:rPr>
          <w:sz w:val="22"/>
          <w:lang w:val="en-GB"/>
        </w:rPr>
        <w:t>fe). It is a task of the official</w:t>
      </w:r>
      <w:r w:rsidR="00ED1341">
        <w:rPr>
          <w:sz w:val="22"/>
          <w:lang w:val="en-GB"/>
        </w:rPr>
        <w:t>s to ascertain the facts and to force the refund. One third of the amo</w:t>
      </w:r>
      <w:r w:rsidR="00143725">
        <w:rPr>
          <w:sz w:val="22"/>
          <w:lang w:val="en-GB"/>
        </w:rPr>
        <w:t>unt refunded goes to the official</w:t>
      </w:r>
      <w:r w:rsidR="00ED1341">
        <w:rPr>
          <w:sz w:val="22"/>
          <w:lang w:val="en-GB"/>
        </w:rPr>
        <w:t>s.</w:t>
      </w:r>
    </w:p>
    <w:p w:rsidR="00ED1341" w:rsidRDefault="00ED1341" w:rsidP="000B492A">
      <w:pPr>
        <w:rPr>
          <w:sz w:val="22"/>
          <w:lang w:val="en-GB"/>
        </w:rPr>
      </w:pPr>
      <w:r>
        <w:rPr>
          <w:sz w:val="22"/>
          <w:lang w:val="en-GB"/>
        </w:rPr>
        <w:t>8) If the fine is paid within 15 day</w:t>
      </w:r>
      <w:r w:rsidR="00A676F7">
        <w:rPr>
          <w:sz w:val="22"/>
          <w:lang w:val="en-GB"/>
        </w:rPr>
        <w:t>s</w:t>
      </w:r>
      <w:r>
        <w:rPr>
          <w:sz w:val="22"/>
          <w:lang w:val="en-GB"/>
        </w:rPr>
        <w:t xml:space="preserve">, it can be reduced to two thirds of the original amount. If a gambler </w:t>
      </w:r>
      <w:r w:rsidR="00775312">
        <w:rPr>
          <w:sz w:val="22"/>
          <w:lang w:val="en-GB"/>
        </w:rPr>
        <w:t>confesses spontaneously, he only pays half of the fine due (if within 15 days</w:t>
      </w:r>
      <w:r w:rsidR="00A676F7">
        <w:rPr>
          <w:sz w:val="22"/>
          <w:lang w:val="en-GB"/>
        </w:rPr>
        <w:t xml:space="preserve"> – if later, no reduction is admitted</w:t>
      </w:r>
      <w:r w:rsidR="00775312">
        <w:rPr>
          <w:sz w:val="22"/>
          <w:lang w:val="en-GB"/>
        </w:rPr>
        <w:t>).</w:t>
      </w:r>
    </w:p>
    <w:p w:rsidR="00E20C0C" w:rsidRDefault="00775312" w:rsidP="000B492A">
      <w:pPr>
        <w:rPr>
          <w:sz w:val="22"/>
          <w:lang w:val="en-GB"/>
        </w:rPr>
      </w:pPr>
      <w:r>
        <w:rPr>
          <w:sz w:val="22"/>
          <w:lang w:val="en-GB"/>
        </w:rPr>
        <w:t>9) Anybody who consent</w:t>
      </w:r>
      <w:r w:rsidR="00143725">
        <w:rPr>
          <w:sz w:val="22"/>
          <w:lang w:val="en-GB"/>
        </w:rPr>
        <w:t>s</w:t>
      </w:r>
      <w:r>
        <w:rPr>
          <w:sz w:val="22"/>
          <w:lang w:val="en-GB"/>
        </w:rPr>
        <w:t xml:space="preserve"> gambling activity in his house or in any of his possessions must be condemned to the double of the fine. The same for anybody who supplies</w:t>
      </w:r>
      <w:r w:rsidR="00143725">
        <w:rPr>
          <w:sz w:val="22"/>
          <w:lang w:val="en-GB"/>
        </w:rPr>
        <w:t>, in any form,</w:t>
      </w:r>
      <w:r>
        <w:rPr>
          <w:sz w:val="22"/>
          <w:lang w:val="en-GB"/>
        </w:rPr>
        <w:t xml:space="preserve"> the game sets, either </w:t>
      </w:r>
      <w:r w:rsidR="008F685A">
        <w:rPr>
          <w:sz w:val="22"/>
          <w:lang w:val="en-GB"/>
        </w:rPr>
        <w:t>dice</w:t>
      </w:r>
      <w:r>
        <w:rPr>
          <w:sz w:val="22"/>
          <w:lang w:val="en-GB"/>
        </w:rPr>
        <w:t xml:space="preserve"> or card packs. </w:t>
      </w:r>
    </w:p>
    <w:p w:rsidR="00E20C0C" w:rsidRDefault="00E20C0C" w:rsidP="000B492A">
      <w:pPr>
        <w:rPr>
          <w:sz w:val="22"/>
          <w:lang w:val="en-GB"/>
        </w:rPr>
      </w:pPr>
      <w:r>
        <w:rPr>
          <w:sz w:val="22"/>
          <w:lang w:val="en-GB"/>
        </w:rPr>
        <w:t xml:space="preserve">Within 15 days, the new </w:t>
      </w:r>
      <w:r w:rsidR="008F685A">
        <w:rPr>
          <w:sz w:val="22"/>
          <w:lang w:val="en-GB"/>
        </w:rPr>
        <w:t xml:space="preserve">law must be announced in public by a crier paid by the commune of Siena, </w:t>
      </w:r>
      <w:r>
        <w:rPr>
          <w:sz w:val="22"/>
          <w:lang w:val="en-GB"/>
        </w:rPr>
        <w:t xml:space="preserve">adopted in </w:t>
      </w:r>
      <w:r w:rsidR="008F685A">
        <w:rPr>
          <w:sz w:val="22"/>
          <w:lang w:val="en-GB"/>
        </w:rPr>
        <w:t>the town</w:t>
      </w:r>
      <w:r>
        <w:rPr>
          <w:sz w:val="22"/>
          <w:lang w:val="en-GB"/>
        </w:rPr>
        <w:t xml:space="preserve"> and </w:t>
      </w:r>
      <w:r w:rsidR="008F685A">
        <w:rPr>
          <w:sz w:val="22"/>
          <w:lang w:val="en-GB"/>
        </w:rPr>
        <w:t xml:space="preserve">in </w:t>
      </w:r>
      <w:r>
        <w:rPr>
          <w:sz w:val="22"/>
          <w:lang w:val="en-GB"/>
        </w:rPr>
        <w:t>any part of its territory</w:t>
      </w:r>
      <w:r w:rsidR="008F685A">
        <w:rPr>
          <w:sz w:val="22"/>
          <w:lang w:val="en-GB"/>
        </w:rPr>
        <w:t>, inserted in the statutes, and obeyed in the ways described</w:t>
      </w:r>
      <w:r>
        <w:rPr>
          <w:sz w:val="22"/>
          <w:lang w:val="en-GB"/>
        </w:rPr>
        <w:t>.</w:t>
      </w:r>
    </w:p>
    <w:p w:rsidR="000E056D" w:rsidRPr="00225322" w:rsidRDefault="000E056D" w:rsidP="009C56E7">
      <w:pPr>
        <w:rPr>
          <w:lang w:val="en-GB" w:eastAsia="en-US"/>
        </w:rPr>
      </w:pPr>
    </w:p>
    <w:p w:rsidR="002E4228" w:rsidRPr="00225322" w:rsidRDefault="00082EDC" w:rsidP="002E4228">
      <w:pPr>
        <w:pStyle w:val="Heading2"/>
        <w:rPr>
          <w:lang w:val="en-GB"/>
        </w:rPr>
      </w:pPr>
      <w:proofErr w:type="spellStart"/>
      <w:r>
        <w:rPr>
          <w:lang w:val="en-GB"/>
        </w:rPr>
        <w:t>Provvisione</w:t>
      </w:r>
      <w:proofErr w:type="spellEnd"/>
      <w:r>
        <w:rPr>
          <w:lang w:val="en-GB"/>
        </w:rPr>
        <w:t xml:space="preserve"> in </w:t>
      </w:r>
      <w:r w:rsidRPr="00225322">
        <w:rPr>
          <w:lang w:val="en-GB"/>
        </w:rPr>
        <w:t>Sien</w:t>
      </w:r>
      <w:r>
        <w:rPr>
          <w:lang w:val="en-GB"/>
        </w:rPr>
        <w:t>a?</w:t>
      </w:r>
    </w:p>
    <w:p w:rsidR="002E4228" w:rsidRPr="00225322" w:rsidRDefault="002E4228" w:rsidP="002E4228">
      <w:pPr>
        <w:rPr>
          <w:lang w:val="en-GB" w:eastAsia="en-US"/>
        </w:rPr>
      </w:pPr>
    </w:p>
    <w:p w:rsidR="002E4228" w:rsidRPr="00225322" w:rsidRDefault="002E4228" w:rsidP="002E4228">
      <w:pPr>
        <w:rPr>
          <w:lang w:val="en-GB" w:eastAsia="en-US"/>
        </w:rPr>
      </w:pPr>
      <w:r w:rsidRPr="00225322">
        <w:rPr>
          <w:lang w:val="en-GB" w:eastAsia="en-US"/>
        </w:rPr>
        <w:t xml:space="preserve">As I have explained before, I did not yet study the various </w:t>
      </w:r>
      <w:r w:rsidR="00762774">
        <w:rPr>
          <w:lang w:val="en-GB" w:eastAsia="en-US"/>
        </w:rPr>
        <w:t>manuscripts</w:t>
      </w:r>
      <w:r w:rsidRPr="00225322">
        <w:rPr>
          <w:lang w:val="en-GB" w:eastAsia="en-US"/>
        </w:rPr>
        <w:t xml:space="preserve"> </w:t>
      </w:r>
      <w:r w:rsidR="00762774">
        <w:rPr>
          <w:lang w:val="en-GB" w:eastAsia="en-US"/>
        </w:rPr>
        <w:t>of</w:t>
      </w:r>
      <w:r w:rsidRPr="00225322">
        <w:rPr>
          <w:lang w:val="en-GB" w:eastAsia="en-US"/>
        </w:rPr>
        <w:t xml:space="preserve"> the statutes of Siena itself. There are at least three of them (</w:t>
      </w:r>
      <w:r w:rsidR="00D94492">
        <w:rPr>
          <w:lang w:val="en-GB" w:eastAsia="en-US"/>
        </w:rPr>
        <w:t>No.</w:t>
      </w:r>
      <w:r w:rsidRPr="00225322">
        <w:rPr>
          <w:lang w:val="en-GB" w:eastAsia="en-US"/>
        </w:rPr>
        <w:t xml:space="preserve">39, </w:t>
      </w:r>
      <w:r w:rsidR="00D94492">
        <w:rPr>
          <w:lang w:val="en-GB" w:eastAsia="en-US"/>
        </w:rPr>
        <w:t>No.</w:t>
      </w:r>
      <w:r w:rsidRPr="00225322">
        <w:rPr>
          <w:lang w:val="en-GB" w:eastAsia="en-US"/>
        </w:rPr>
        <w:t xml:space="preserve">40, </w:t>
      </w:r>
      <w:r w:rsidR="00D94492">
        <w:rPr>
          <w:lang w:val="en-GB" w:eastAsia="en-US"/>
        </w:rPr>
        <w:t>and No.</w:t>
      </w:r>
      <w:r w:rsidRPr="00225322">
        <w:rPr>
          <w:lang w:val="en-GB" w:eastAsia="en-US"/>
        </w:rPr>
        <w:t>47) that may contain the law under examination</w:t>
      </w:r>
      <w:r w:rsidR="00881EEB">
        <w:rPr>
          <w:lang w:val="en-GB" w:eastAsia="en-US"/>
        </w:rPr>
        <w:t>,</w:t>
      </w:r>
      <w:r w:rsidRPr="00225322">
        <w:rPr>
          <w:lang w:val="en-GB" w:eastAsia="en-US"/>
        </w:rPr>
        <w:t xml:space="preserve"> and I intend to examine them</w:t>
      </w:r>
      <w:r w:rsidR="00762774" w:rsidRPr="00762774">
        <w:rPr>
          <w:lang w:val="en-GB" w:eastAsia="en-US"/>
        </w:rPr>
        <w:t xml:space="preserve"> </w:t>
      </w:r>
      <w:r w:rsidR="00762774" w:rsidRPr="00225322">
        <w:rPr>
          <w:lang w:val="en-GB" w:eastAsia="en-US"/>
        </w:rPr>
        <w:t>sooner or later</w:t>
      </w:r>
      <w:r w:rsidRPr="00225322">
        <w:rPr>
          <w:lang w:val="en-GB" w:eastAsia="en-US"/>
        </w:rPr>
        <w:t>. However, something I have already examined, which has been enough to convince me to report and discuss here</w:t>
      </w:r>
      <w:r w:rsidR="00881EEB" w:rsidRPr="00881EEB">
        <w:rPr>
          <w:lang w:val="en-GB" w:eastAsia="en-US"/>
        </w:rPr>
        <w:t xml:space="preserve"> </w:t>
      </w:r>
      <w:r w:rsidR="00881EEB">
        <w:rPr>
          <w:lang w:val="en-GB" w:eastAsia="en-US"/>
        </w:rPr>
        <w:t>the</w:t>
      </w:r>
      <w:r w:rsidR="00881EEB" w:rsidRPr="00225322">
        <w:rPr>
          <w:lang w:val="en-GB" w:eastAsia="en-US"/>
        </w:rPr>
        <w:t xml:space="preserve"> law</w:t>
      </w:r>
      <w:r w:rsidR="00881EEB">
        <w:rPr>
          <w:lang w:val="en-GB" w:eastAsia="en-US"/>
        </w:rPr>
        <w:t xml:space="preserve"> described above</w:t>
      </w:r>
      <w:r w:rsidRPr="00225322">
        <w:rPr>
          <w:lang w:val="en-GB" w:eastAsia="en-US"/>
        </w:rPr>
        <w:t>.</w:t>
      </w:r>
    </w:p>
    <w:p w:rsidR="002E4228" w:rsidRPr="00225322" w:rsidRDefault="002E4228" w:rsidP="002E4228">
      <w:pPr>
        <w:rPr>
          <w:lang w:val="en-GB" w:eastAsia="en-US"/>
        </w:rPr>
      </w:pPr>
      <w:r w:rsidRPr="00225322">
        <w:rPr>
          <w:lang w:val="en-GB" w:eastAsia="en-US"/>
        </w:rPr>
        <w:t xml:space="preserve">In Florence, we have several collections of </w:t>
      </w:r>
      <w:proofErr w:type="spellStart"/>
      <w:r w:rsidRPr="00514D37">
        <w:rPr>
          <w:i/>
          <w:lang w:val="en-GB" w:eastAsia="en-US"/>
        </w:rPr>
        <w:t>Provvisioni</w:t>
      </w:r>
      <w:proofErr w:type="spellEnd"/>
      <w:r w:rsidRPr="00225322">
        <w:rPr>
          <w:lang w:val="en-GB" w:eastAsia="en-US"/>
        </w:rPr>
        <w:t xml:space="preserve">, the laws </w:t>
      </w:r>
      <w:r w:rsidR="0002012C">
        <w:rPr>
          <w:lang w:val="en-GB" w:eastAsia="en-US"/>
        </w:rPr>
        <w:t xml:space="preserve">created </w:t>
      </w:r>
      <w:r w:rsidRPr="00225322">
        <w:rPr>
          <w:lang w:val="en-GB" w:eastAsia="en-US"/>
        </w:rPr>
        <w:t xml:space="preserve">in the course of time by the government. In Siena, they </w:t>
      </w:r>
      <w:r w:rsidR="00762774" w:rsidRPr="00225322">
        <w:rPr>
          <w:lang w:val="en-GB" w:eastAsia="en-US"/>
        </w:rPr>
        <w:t>seem</w:t>
      </w:r>
      <w:r w:rsidR="00762774">
        <w:rPr>
          <w:lang w:val="en-GB" w:eastAsia="en-US"/>
        </w:rPr>
        <w:t xml:space="preserve"> </w:t>
      </w:r>
      <w:r w:rsidRPr="00225322">
        <w:rPr>
          <w:lang w:val="en-GB" w:eastAsia="en-US"/>
        </w:rPr>
        <w:t xml:space="preserve">not </w:t>
      </w:r>
      <w:r w:rsidR="00762774">
        <w:rPr>
          <w:lang w:val="en-GB" w:eastAsia="en-US"/>
        </w:rPr>
        <w:t xml:space="preserve">to </w:t>
      </w:r>
      <w:r w:rsidR="00762774" w:rsidRPr="00225322">
        <w:rPr>
          <w:lang w:val="en-GB" w:eastAsia="en-US"/>
        </w:rPr>
        <w:t xml:space="preserve">have </w:t>
      </w:r>
      <w:r w:rsidRPr="00225322">
        <w:rPr>
          <w:lang w:val="en-GB" w:eastAsia="en-US"/>
        </w:rPr>
        <w:t>kept a systematic collection of the</w:t>
      </w:r>
      <w:r w:rsidR="00881EEB">
        <w:rPr>
          <w:lang w:val="en-GB" w:eastAsia="en-US"/>
        </w:rPr>
        <w:t>se</w:t>
      </w:r>
      <w:r w:rsidRPr="00225322">
        <w:rPr>
          <w:lang w:val="en-GB" w:eastAsia="en-US"/>
        </w:rPr>
        <w:t xml:space="preserve"> early laws. There are however at least two archives in which they can be found, </w:t>
      </w:r>
      <w:proofErr w:type="spellStart"/>
      <w:r w:rsidRPr="00514D37">
        <w:rPr>
          <w:i/>
          <w:lang w:val="en-GB" w:eastAsia="en-US"/>
        </w:rPr>
        <w:t>Consiglio</w:t>
      </w:r>
      <w:proofErr w:type="spellEnd"/>
      <w:r w:rsidRPr="00514D37">
        <w:rPr>
          <w:i/>
          <w:lang w:val="en-GB" w:eastAsia="en-US"/>
        </w:rPr>
        <w:t xml:space="preserve"> </w:t>
      </w:r>
      <w:proofErr w:type="spellStart"/>
      <w:r w:rsidRPr="00514D37">
        <w:rPr>
          <w:i/>
          <w:lang w:val="en-GB" w:eastAsia="en-US"/>
        </w:rPr>
        <w:t>generale</w:t>
      </w:r>
      <w:proofErr w:type="spellEnd"/>
      <w:r w:rsidR="0002012C">
        <w:rPr>
          <w:lang w:val="en-GB" w:eastAsia="en-US"/>
        </w:rPr>
        <w:t>,</w:t>
      </w:r>
      <w:r w:rsidRPr="00225322">
        <w:rPr>
          <w:lang w:val="en-GB" w:eastAsia="en-US"/>
        </w:rPr>
        <w:t xml:space="preserve"> and </w:t>
      </w:r>
      <w:proofErr w:type="spellStart"/>
      <w:r w:rsidRPr="00514D37">
        <w:rPr>
          <w:i/>
          <w:lang w:val="en-GB" w:eastAsia="en-US"/>
        </w:rPr>
        <w:t>Concistoro</w:t>
      </w:r>
      <w:proofErr w:type="spellEnd"/>
      <w:r w:rsidRPr="00225322">
        <w:rPr>
          <w:lang w:val="en-GB" w:eastAsia="en-US"/>
        </w:rPr>
        <w:t>.</w:t>
      </w:r>
    </w:p>
    <w:p w:rsidR="002E4228" w:rsidRPr="00225322" w:rsidRDefault="00881EEB" w:rsidP="002E4228">
      <w:pPr>
        <w:rPr>
          <w:lang w:val="en-GB" w:eastAsia="en-US"/>
        </w:rPr>
      </w:pPr>
      <w:r>
        <w:rPr>
          <w:lang w:val="en-GB" w:eastAsia="en-US"/>
        </w:rPr>
        <w:t>Taking the date</w:t>
      </w:r>
      <w:r w:rsidR="0002012C">
        <w:rPr>
          <w:lang w:val="en-GB" w:eastAsia="en-US"/>
        </w:rPr>
        <w:t xml:space="preserve"> into account,</w:t>
      </w:r>
      <w:r w:rsidR="002E4228" w:rsidRPr="00225322">
        <w:rPr>
          <w:lang w:val="en-GB" w:eastAsia="en-US"/>
        </w:rPr>
        <w:t xml:space="preserve"> two </w:t>
      </w:r>
      <w:r w:rsidR="00D94492">
        <w:rPr>
          <w:lang w:val="en-GB" w:eastAsia="en-US"/>
        </w:rPr>
        <w:t>appear to be</w:t>
      </w:r>
      <w:r w:rsidR="002E4228" w:rsidRPr="00225322">
        <w:rPr>
          <w:lang w:val="en-GB" w:eastAsia="en-US"/>
        </w:rPr>
        <w:t xml:space="preserve"> the best candidates</w:t>
      </w:r>
      <w:r w:rsidR="00A7420E" w:rsidRPr="00225322">
        <w:rPr>
          <w:lang w:val="en-GB" w:eastAsia="en-US"/>
        </w:rPr>
        <w:t xml:space="preserve">, </w:t>
      </w:r>
      <w:proofErr w:type="spellStart"/>
      <w:r w:rsidR="00A7420E" w:rsidRPr="00514D37">
        <w:rPr>
          <w:i/>
          <w:lang w:val="en-GB" w:eastAsia="en-US"/>
        </w:rPr>
        <w:t>Concistoro</w:t>
      </w:r>
      <w:proofErr w:type="spellEnd"/>
      <w:r w:rsidR="00A7420E" w:rsidRPr="00225322">
        <w:rPr>
          <w:lang w:val="en-GB" w:eastAsia="en-US"/>
        </w:rPr>
        <w:t xml:space="preserve"> 1592 and </w:t>
      </w:r>
      <w:proofErr w:type="spellStart"/>
      <w:r w:rsidR="00A7420E" w:rsidRPr="00514D37">
        <w:rPr>
          <w:i/>
          <w:lang w:val="en-GB" w:eastAsia="en-US"/>
        </w:rPr>
        <w:t>Consiglio</w:t>
      </w:r>
      <w:proofErr w:type="spellEnd"/>
      <w:r w:rsidR="00A7420E" w:rsidRPr="00514D37">
        <w:rPr>
          <w:i/>
          <w:lang w:val="en-GB" w:eastAsia="en-US"/>
        </w:rPr>
        <w:t xml:space="preserve"> </w:t>
      </w:r>
      <w:proofErr w:type="spellStart"/>
      <w:r w:rsidR="00A7420E" w:rsidRPr="00514D37">
        <w:rPr>
          <w:i/>
          <w:lang w:val="en-GB" w:eastAsia="en-US"/>
        </w:rPr>
        <w:t>generale</w:t>
      </w:r>
      <w:proofErr w:type="spellEnd"/>
      <w:r w:rsidR="00A7420E" w:rsidRPr="00225322">
        <w:rPr>
          <w:lang w:val="en-GB" w:eastAsia="en-US"/>
        </w:rPr>
        <w:t xml:space="preserve"> 285. In the former, I found nothing of interest. In the </w:t>
      </w:r>
      <w:r w:rsidR="0002012C">
        <w:rPr>
          <w:lang w:val="en-GB" w:eastAsia="en-US"/>
        </w:rPr>
        <w:t>latter</w:t>
      </w:r>
      <w:r w:rsidR="00A7420E" w:rsidRPr="00225322">
        <w:rPr>
          <w:lang w:val="en-GB" w:eastAsia="en-US"/>
        </w:rPr>
        <w:t>, however, I found information enough to convince me to publish the law. (</w:t>
      </w:r>
      <w:r w:rsidR="0002012C">
        <w:rPr>
          <w:lang w:val="en-GB" w:eastAsia="en-US"/>
        </w:rPr>
        <w:t>8</w:t>
      </w:r>
      <w:r w:rsidR="00A7420E" w:rsidRPr="00225322">
        <w:rPr>
          <w:lang w:val="en-GB" w:eastAsia="en-US"/>
        </w:rPr>
        <w:t>)</w:t>
      </w:r>
    </w:p>
    <w:p w:rsidR="00D94492" w:rsidRDefault="00A7420E" w:rsidP="00D94492">
      <w:pPr>
        <w:rPr>
          <w:lang w:val="en-GB" w:eastAsia="en-US"/>
        </w:rPr>
      </w:pPr>
      <w:r w:rsidRPr="00225322">
        <w:rPr>
          <w:lang w:val="en-GB" w:eastAsia="en-US"/>
        </w:rPr>
        <w:t xml:space="preserve">The </w:t>
      </w:r>
      <w:r w:rsidR="0002012C">
        <w:rPr>
          <w:lang w:val="en-GB" w:eastAsia="en-US"/>
        </w:rPr>
        <w:t xml:space="preserve">official </w:t>
      </w:r>
      <w:r w:rsidRPr="00225322">
        <w:rPr>
          <w:lang w:val="en-GB" w:eastAsia="en-US"/>
        </w:rPr>
        <w:t xml:space="preserve">notary records </w:t>
      </w:r>
      <w:r w:rsidR="00143725">
        <w:rPr>
          <w:lang w:val="en-GB" w:eastAsia="en-US"/>
        </w:rPr>
        <w:t xml:space="preserve">there </w:t>
      </w:r>
      <w:r w:rsidRPr="00225322">
        <w:rPr>
          <w:lang w:val="en-GB" w:eastAsia="en-US"/>
        </w:rPr>
        <w:t xml:space="preserve">the essential decisions of the council </w:t>
      </w:r>
      <w:r w:rsidR="00225322" w:rsidRPr="00225322">
        <w:rPr>
          <w:lang w:val="en-GB" w:eastAsia="en-US"/>
        </w:rPr>
        <w:t>dur</w:t>
      </w:r>
      <w:r w:rsidRPr="00225322">
        <w:rPr>
          <w:lang w:val="en-GB" w:eastAsia="en-US"/>
        </w:rPr>
        <w:t>in</w:t>
      </w:r>
      <w:r w:rsidR="00225322" w:rsidRPr="00225322">
        <w:rPr>
          <w:lang w:val="en-GB" w:eastAsia="en-US"/>
        </w:rPr>
        <w:t>g</w:t>
      </w:r>
      <w:r w:rsidRPr="00225322">
        <w:rPr>
          <w:lang w:val="en-GB" w:eastAsia="en-US"/>
        </w:rPr>
        <w:t xml:space="preserve"> </w:t>
      </w:r>
      <w:proofErr w:type="spellStart"/>
      <w:r w:rsidRPr="00225322">
        <w:rPr>
          <w:lang w:val="en-GB" w:eastAsia="en-US"/>
        </w:rPr>
        <w:t>Indizione</w:t>
      </w:r>
      <w:proofErr w:type="spellEnd"/>
      <w:r w:rsidRPr="00225322">
        <w:rPr>
          <w:lang w:val="en-GB" w:eastAsia="en-US"/>
        </w:rPr>
        <w:t xml:space="preserve"> 14</w:t>
      </w:r>
      <w:r w:rsidRPr="00225322">
        <w:rPr>
          <w:vertAlign w:val="superscript"/>
          <w:lang w:val="en-GB" w:eastAsia="en-US"/>
        </w:rPr>
        <w:t>th</w:t>
      </w:r>
      <w:r w:rsidRPr="00225322">
        <w:rPr>
          <w:lang w:val="en-GB" w:eastAsia="en-US"/>
        </w:rPr>
        <w:t xml:space="preserve"> of 12 March 1450 (1451 for us)</w:t>
      </w:r>
      <w:r w:rsidR="00881EEB">
        <w:rPr>
          <w:lang w:val="en-GB" w:eastAsia="en-US"/>
        </w:rPr>
        <w:t xml:space="preserve">, exactly that found in </w:t>
      </w:r>
      <w:proofErr w:type="spellStart"/>
      <w:r w:rsidR="00881EEB">
        <w:rPr>
          <w:lang w:val="en-GB" w:eastAsia="en-US"/>
        </w:rPr>
        <w:t>Asinalunga</w:t>
      </w:r>
      <w:proofErr w:type="spellEnd"/>
      <w:r w:rsidRPr="00225322">
        <w:rPr>
          <w:lang w:val="en-GB" w:eastAsia="en-US"/>
        </w:rPr>
        <w:t xml:space="preserve">. They approved four </w:t>
      </w:r>
      <w:proofErr w:type="spellStart"/>
      <w:r w:rsidR="00143725" w:rsidRPr="00514D37">
        <w:rPr>
          <w:i/>
          <w:lang w:val="en-GB" w:eastAsia="en-US"/>
        </w:rPr>
        <w:t>Provvisioni</w:t>
      </w:r>
      <w:proofErr w:type="spellEnd"/>
      <w:r w:rsidRPr="00225322">
        <w:rPr>
          <w:lang w:val="en-GB" w:eastAsia="en-US"/>
        </w:rPr>
        <w:t xml:space="preserve"> and the </w:t>
      </w:r>
      <w:r w:rsidR="00881EEB">
        <w:rPr>
          <w:lang w:val="en-GB" w:eastAsia="en-US"/>
        </w:rPr>
        <w:t xml:space="preserve">contents of the </w:t>
      </w:r>
      <w:r w:rsidRPr="00225322">
        <w:rPr>
          <w:lang w:val="en-GB" w:eastAsia="en-US"/>
        </w:rPr>
        <w:t xml:space="preserve">second of them </w:t>
      </w:r>
      <w:r w:rsidR="00881EEB">
        <w:rPr>
          <w:lang w:val="en-GB" w:eastAsia="en-US"/>
        </w:rPr>
        <w:t>are</w:t>
      </w:r>
      <w:r w:rsidRPr="00225322">
        <w:rPr>
          <w:lang w:val="en-GB" w:eastAsia="en-US"/>
        </w:rPr>
        <w:t xml:space="preserve"> the same as </w:t>
      </w:r>
      <w:r w:rsidR="00881EEB">
        <w:rPr>
          <w:lang w:val="en-GB" w:eastAsia="en-US"/>
        </w:rPr>
        <w:t>reported above</w:t>
      </w:r>
      <w:r w:rsidRPr="00225322">
        <w:rPr>
          <w:lang w:val="en-GB" w:eastAsia="en-US"/>
        </w:rPr>
        <w:t>. Unfortun</w:t>
      </w:r>
      <w:r w:rsidR="00225322" w:rsidRPr="00225322">
        <w:rPr>
          <w:lang w:val="en-GB" w:eastAsia="en-US"/>
        </w:rPr>
        <w:t xml:space="preserve">ately, its full text is not present </w:t>
      </w:r>
      <w:r w:rsidR="00D94492">
        <w:rPr>
          <w:lang w:val="en-GB" w:eastAsia="en-US"/>
        </w:rPr>
        <w:t>t</w:t>
      </w:r>
      <w:r w:rsidRPr="00225322">
        <w:rPr>
          <w:lang w:val="en-GB" w:eastAsia="en-US"/>
        </w:rPr>
        <w:t>here, but only a short Latin summary. «</w:t>
      </w:r>
      <w:proofErr w:type="spellStart"/>
      <w:r w:rsidRPr="00514D37">
        <w:rPr>
          <w:i/>
          <w:lang w:val="en-GB" w:eastAsia="en-US"/>
        </w:rPr>
        <w:t>Secunda</w:t>
      </w:r>
      <w:proofErr w:type="spellEnd"/>
      <w:r w:rsidRPr="00514D37">
        <w:rPr>
          <w:i/>
          <w:lang w:val="en-GB" w:eastAsia="en-US"/>
        </w:rPr>
        <w:t xml:space="preserve"> </w:t>
      </w:r>
      <w:proofErr w:type="spellStart"/>
      <w:r w:rsidRPr="00514D37">
        <w:rPr>
          <w:i/>
          <w:lang w:val="en-GB" w:eastAsia="en-US"/>
        </w:rPr>
        <w:t>provisio</w:t>
      </w:r>
      <w:proofErr w:type="spellEnd"/>
      <w:r w:rsidRPr="00514D37">
        <w:rPr>
          <w:i/>
          <w:lang w:val="en-GB" w:eastAsia="en-US"/>
        </w:rPr>
        <w:t xml:space="preserve"> continent… non </w:t>
      </w:r>
      <w:proofErr w:type="spellStart"/>
      <w:r w:rsidRPr="00514D37">
        <w:rPr>
          <w:i/>
          <w:lang w:val="en-GB" w:eastAsia="en-US"/>
        </w:rPr>
        <w:t>possit</w:t>
      </w:r>
      <w:proofErr w:type="spellEnd"/>
      <w:r w:rsidRPr="00514D37">
        <w:rPr>
          <w:i/>
          <w:lang w:val="en-GB" w:eastAsia="en-US"/>
        </w:rPr>
        <w:t xml:space="preserve"> </w:t>
      </w:r>
      <w:proofErr w:type="spellStart"/>
      <w:r w:rsidRPr="00514D37">
        <w:rPr>
          <w:i/>
          <w:lang w:val="en-GB" w:eastAsia="en-US"/>
        </w:rPr>
        <w:t>ludere</w:t>
      </w:r>
      <w:proofErr w:type="spellEnd"/>
      <w:r w:rsidRPr="00514D37">
        <w:rPr>
          <w:i/>
          <w:lang w:val="en-GB" w:eastAsia="en-US"/>
        </w:rPr>
        <w:t xml:space="preserve"> </w:t>
      </w:r>
      <w:proofErr w:type="spellStart"/>
      <w:r w:rsidRPr="00514D37">
        <w:rPr>
          <w:i/>
          <w:lang w:val="en-GB" w:eastAsia="en-US"/>
        </w:rPr>
        <w:t>ad</w:t>
      </w:r>
      <w:proofErr w:type="spellEnd"/>
      <w:r w:rsidRPr="00514D37">
        <w:rPr>
          <w:i/>
          <w:lang w:val="en-GB" w:eastAsia="en-US"/>
        </w:rPr>
        <w:t xml:space="preserve"> </w:t>
      </w:r>
      <w:proofErr w:type="spellStart"/>
      <w:r w:rsidRPr="00514D37">
        <w:rPr>
          <w:i/>
          <w:lang w:val="en-GB" w:eastAsia="en-US"/>
        </w:rPr>
        <w:t>ludum</w:t>
      </w:r>
      <w:proofErr w:type="spellEnd"/>
      <w:r w:rsidRPr="00514D37">
        <w:rPr>
          <w:i/>
          <w:lang w:val="en-GB" w:eastAsia="en-US"/>
        </w:rPr>
        <w:t xml:space="preserve"> </w:t>
      </w:r>
      <w:proofErr w:type="spellStart"/>
      <w:r w:rsidRPr="00514D37">
        <w:rPr>
          <w:i/>
          <w:lang w:val="en-GB" w:eastAsia="en-US"/>
        </w:rPr>
        <w:t>taxillorum</w:t>
      </w:r>
      <w:proofErr w:type="spellEnd"/>
      <w:r w:rsidRPr="00514D37">
        <w:rPr>
          <w:i/>
          <w:lang w:val="en-GB" w:eastAsia="en-US"/>
        </w:rPr>
        <w:t xml:space="preserve"> cum </w:t>
      </w:r>
      <w:proofErr w:type="spellStart"/>
      <w:r w:rsidRPr="00514D37">
        <w:rPr>
          <w:i/>
          <w:lang w:val="en-GB" w:eastAsia="en-US"/>
        </w:rPr>
        <w:t>multis</w:t>
      </w:r>
      <w:proofErr w:type="spellEnd"/>
      <w:r w:rsidRPr="00514D37">
        <w:rPr>
          <w:i/>
          <w:lang w:val="en-GB" w:eastAsia="en-US"/>
        </w:rPr>
        <w:t xml:space="preserve"> </w:t>
      </w:r>
      <w:proofErr w:type="spellStart"/>
      <w:r w:rsidRPr="00514D37">
        <w:rPr>
          <w:i/>
          <w:lang w:val="en-GB" w:eastAsia="en-US"/>
        </w:rPr>
        <w:t>aliis</w:t>
      </w:r>
      <w:proofErr w:type="spellEnd"/>
      <w:r w:rsidRPr="00514D37">
        <w:rPr>
          <w:i/>
          <w:lang w:val="en-GB" w:eastAsia="en-US"/>
        </w:rPr>
        <w:t xml:space="preserve"> </w:t>
      </w:r>
      <w:proofErr w:type="spellStart"/>
      <w:r w:rsidRPr="00514D37">
        <w:rPr>
          <w:i/>
          <w:lang w:val="en-GB" w:eastAsia="en-US"/>
        </w:rPr>
        <w:t>partibus</w:t>
      </w:r>
      <w:proofErr w:type="spellEnd"/>
      <w:r w:rsidRPr="00514D37">
        <w:rPr>
          <w:i/>
          <w:lang w:val="en-GB" w:eastAsia="en-US"/>
        </w:rPr>
        <w:t xml:space="preserve"> et </w:t>
      </w:r>
      <w:proofErr w:type="spellStart"/>
      <w:r w:rsidRPr="00514D37">
        <w:rPr>
          <w:i/>
          <w:lang w:val="en-GB" w:eastAsia="en-US"/>
        </w:rPr>
        <w:t>clausulis</w:t>
      </w:r>
      <w:proofErr w:type="spellEnd"/>
      <w:r w:rsidRPr="00225322">
        <w:rPr>
          <w:lang w:val="en-GB" w:eastAsia="en-US"/>
        </w:rPr>
        <w:t xml:space="preserve">.» </w:t>
      </w:r>
    </w:p>
    <w:p w:rsidR="00A7420E" w:rsidRPr="00225322" w:rsidRDefault="00D94492" w:rsidP="00D94492">
      <w:pPr>
        <w:rPr>
          <w:lang w:val="en-GB" w:eastAsia="en-US"/>
        </w:rPr>
      </w:pPr>
      <w:r>
        <w:rPr>
          <w:lang w:val="en-GB" w:eastAsia="en-US"/>
        </w:rPr>
        <w:t>As a result</w:t>
      </w:r>
      <w:r w:rsidR="00762774">
        <w:rPr>
          <w:lang w:val="en-GB" w:eastAsia="en-US"/>
        </w:rPr>
        <w:t>,</w:t>
      </w:r>
      <w:r w:rsidR="00762774" w:rsidRPr="00225322">
        <w:rPr>
          <w:lang w:val="en-GB" w:eastAsia="en-US"/>
        </w:rPr>
        <w:t xml:space="preserve"> </w:t>
      </w:r>
      <w:r>
        <w:rPr>
          <w:lang w:val="en-GB" w:eastAsia="en-US"/>
        </w:rPr>
        <w:t xml:space="preserve">so far </w:t>
      </w:r>
      <w:r w:rsidR="00762774">
        <w:rPr>
          <w:lang w:val="en-GB" w:eastAsia="en-US"/>
        </w:rPr>
        <w:t>I could</w:t>
      </w:r>
      <w:r w:rsidR="00A7420E" w:rsidRPr="00225322">
        <w:rPr>
          <w:lang w:val="en-GB" w:eastAsia="en-US"/>
        </w:rPr>
        <w:t xml:space="preserve"> not</w:t>
      </w:r>
      <w:r w:rsidR="00A7420E" w:rsidRPr="00D94492">
        <w:rPr>
          <w:lang w:val="en-GB" w:eastAsia="en-US"/>
        </w:rPr>
        <w:t xml:space="preserve"> </w:t>
      </w:r>
      <w:r w:rsidR="00762774">
        <w:rPr>
          <w:lang w:val="en-GB" w:eastAsia="en-US"/>
        </w:rPr>
        <w:t>fi</w:t>
      </w:r>
      <w:r w:rsidR="00A7420E" w:rsidRPr="00225322">
        <w:rPr>
          <w:lang w:val="en-GB" w:eastAsia="en-US"/>
        </w:rPr>
        <w:t xml:space="preserve">nd the </w:t>
      </w:r>
      <w:r>
        <w:rPr>
          <w:lang w:val="en-GB" w:eastAsia="en-US"/>
        </w:rPr>
        <w:t xml:space="preserve">whole </w:t>
      </w:r>
      <w:r w:rsidR="00A7420E" w:rsidRPr="00225322">
        <w:rPr>
          <w:lang w:val="en-GB" w:eastAsia="en-US"/>
        </w:rPr>
        <w:t>text</w:t>
      </w:r>
      <w:r w:rsidR="00881EEB">
        <w:rPr>
          <w:lang w:val="en-GB" w:eastAsia="en-US"/>
        </w:rPr>
        <w:t xml:space="preserve"> </w:t>
      </w:r>
      <w:r>
        <w:rPr>
          <w:lang w:val="en-GB" w:eastAsia="en-US"/>
        </w:rPr>
        <w:t xml:space="preserve">of the </w:t>
      </w:r>
      <w:r w:rsidRPr="00514D37">
        <w:rPr>
          <w:i/>
          <w:lang w:val="en-GB" w:eastAsia="en-US"/>
        </w:rPr>
        <w:t>Provvisione</w:t>
      </w:r>
      <w:r>
        <w:rPr>
          <w:lang w:val="en-GB" w:eastAsia="en-US"/>
        </w:rPr>
        <w:t xml:space="preserve"> </w:t>
      </w:r>
      <w:r w:rsidR="00881EEB">
        <w:rPr>
          <w:lang w:val="en-GB" w:eastAsia="en-US"/>
        </w:rPr>
        <w:t>in Siena</w:t>
      </w:r>
      <w:r w:rsidR="00A7420E" w:rsidRPr="00225322">
        <w:rPr>
          <w:lang w:val="en-GB" w:eastAsia="en-US"/>
        </w:rPr>
        <w:t xml:space="preserve">, but </w:t>
      </w:r>
      <w:r w:rsidR="00762774">
        <w:rPr>
          <w:lang w:val="en-GB" w:eastAsia="en-US"/>
        </w:rPr>
        <w:t>I found the statement</w:t>
      </w:r>
      <w:r w:rsidR="00A7420E" w:rsidRPr="00225322">
        <w:rPr>
          <w:lang w:val="en-GB" w:eastAsia="en-US"/>
        </w:rPr>
        <w:t xml:space="preserve"> that </w:t>
      </w:r>
      <w:r w:rsidR="00762774">
        <w:rPr>
          <w:lang w:val="en-GB" w:eastAsia="en-US"/>
        </w:rPr>
        <w:t>this law had been delivered on that day, and that it</w:t>
      </w:r>
      <w:r w:rsidR="00A7420E" w:rsidRPr="00225322">
        <w:rPr>
          <w:lang w:val="en-GB" w:eastAsia="en-US"/>
        </w:rPr>
        <w:t xml:space="preserve"> was very detailed, with many parts and clauses – exactly as we </w:t>
      </w:r>
      <w:r w:rsidR="0002012C">
        <w:rPr>
          <w:lang w:val="en-GB" w:eastAsia="en-US"/>
        </w:rPr>
        <w:t>could</w:t>
      </w:r>
      <w:r w:rsidR="00225322" w:rsidRPr="00225322">
        <w:rPr>
          <w:lang w:val="en-GB" w:eastAsia="en-US"/>
        </w:rPr>
        <w:t xml:space="preserve"> </w:t>
      </w:r>
      <w:r w:rsidR="00A7420E" w:rsidRPr="00225322">
        <w:rPr>
          <w:lang w:val="en-GB" w:eastAsia="en-US"/>
        </w:rPr>
        <w:t xml:space="preserve">read in </w:t>
      </w:r>
      <w:proofErr w:type="spellStart"/>
      <w:r w:rsidR="00A7420E" w:rsidRPr="00225322">
        <w:rPr>
          <w:lang w:val="en-GB" w:eastAsia="en-US"/>
        </w:rPr>
        <w:t>Asinalunga</w:t>
      </w:r>
      <w:proofErr w:type="spellEnd"/>
      <w:r w:rsidR="00A7420E" w:rsidRPr="00225322">
        <w:rPr>
          <w:lang w:val="en-GB" w:eastAsia="en-US"/>
        </w:rPr>
        <w:t>.</w:t>
      </w:r>
    </w:p>
    <w:p w:rsidR="002E4228" w:rsidRPr="00225322" w:rsidRDefault="002E4228" w:rsidP="002E4228">
      <w:pPr>
        <w:rPr>
          <w:lang w:val="en-GB" w:eastAsia="en-US"/>
        </w:rPr>
      </w:pPr>
    </w:p>
    <w:p w:rsidR="00696BE6" w:rsidRPr="00225322" w:rsidRDefault="00696BE6" w:rsidP="006D3C8A">
      <w:pPr>
        <w:pStyle w:val="Heading2"/>
        <w:rPr>
          <w:lang w:val="en-GB"/>
        </w:rPr>
      </w:pPr>
      <w:r w:rsidRPr="00225322">
        <w:rPr>
          <w:lang w:val="en-GB"/>
        </w:rPr>
        <w:t>Conclusion</w:t>
      </w:r>
    </w:p>
    <w:p w:rsidR="00D0219C" w:rsidRPr="00225322" w:rsidRDefault="00D0219C" w:rsidP="00D0219C">
      <w:pPr>
        <w:rPr>
          <w:lang w:val="en-GB" w:eastAsia="en-US"/>
        </w:rPr>
      </w:pPr>
    </w:p>
    <w:p w:rsidR="0002012C" w:rsidRDefault="00272C23" w:rsidP="006B18DE">
      <w:pPr>
        <w:rPr>
          <w:lang w:val="en-GB" w:eastAsia="en-US"/>
        </w:rPr>
      </w:pPr>
      <w:r w:rsidRPr="00225322">
        <w:rPr>
          <w:lang w:val="en-GB" w:eastAsia="en-US"/>
        </w:rPr>
        <w:t xml:space="preserve">In the territory of Siena, the minor communes compiled their own statutes, usually taking those of the chief town into account. We are </w:t>
      </w:r>
      <w:r w:rsidR="0002012C">
        <w:rPr>
          <w:lang w:val="en-GB" w:eastAsia="en-US"/>
        </w:rPr>
        <w:t xml:space="preserve">especially </w:t>
      </w:r>
      <w:r w:rsidRPr="00225322">
        <w:rPr>
          <w:lang w:val="en-GB" w:eastAsia="en-US"/>
        </w:rPr>
        <w:t xml:space="preserve">interested in the laws against gambling and in the names of particular card games that we can find there, either forbidden or allowed. </w:t>
      </w:r>
    </w:p>
    <w:p w:rsidR="006B18DE" w:rsidRDefault="00272C23" w:rsidP="006B18DE">
      <w:pPr>
        <w:rPr>
          <w:lang w:val="en-GB" w:eastAsia="en-US"/>
        </w:rPr>
      </w:pPr>
      <w:r w:rsidRPr="00225322">
        <w:rPr>
          <w:lang w:val="en-GB" w:eastAsia="en-US"/>
        </w:rPr>
        <w:t xml:space="preserve">Here a complete law, with much detail, is reported from the statutes of </w:t>
      </w:r>
      <w:proofErr w:type="spellStart"/>
      <w:r w:rsidRPr="00225322">
        <w:rPr>
          <w:lang w:val="en-GB" w:eastAsia="en-US"/>
        </w:rPr>
        <w:t>Asinalunga</w:t>
      </w:r>
      <w:proofErr w:type="spellEnd"/>
      <w:r w:rsidRPr="00225322">
        <w:rPr>
          <w:lang w:val="en-GB" w:eastAsia="en-US"/>
        </w:rPr>
        <w:t xml:space="preserve"> (now </w:t>
      </w:r>
      <w:proofErr w:type="spellStart"/>
      <w:r w:rsidRPr="00225322">
        <w:rPr>
          <w:lang w:val="en-GB" w:eastAsia="en-US"/>
        </w:rPr>
        <w:t>Sinalunga</w:t>
      </w:r>
      <w:proofErr w:type="spellEnd"/>
      <w:r w:rsidRPr="00225322">
        <w:rPr>
          <w:lang w:val="en-GB" w:eastAsia="en-US"/>
        </w:rPr>
        <w:t xml:space="preserve">). This is a law of 12 March 1451, which had been </w:t>
      </w:r>
      <w:r w:rsidR="00143725" w:rsidRPr="00225322">
        <w:rPr>
          <w:lang w:val="en-GB" w:eastAsia="en-US"/>
        </w:rPr>
        <w:t xml:space="preserve">directly </w:t>
      </w:r>
      <w:r w:rsidR="00143725">
        <w:rPr>
          <w:lang w:val="en-GB" w:eastAsia="en-US"/>
        </w:rPr>
        <w:t>compose</w:t>
      </w:r>
      <w:r w:rsidRPr="00225322">
        <w:rPr>
          <w:lang w:val="en-GB" w:eastAsia="en-US"/>
        </w:rPr>
        <w:t xml:space="preserve">d </w:t>
      </w:r>
      <w:r w:rsidR="00143725">
        <w:rPr>
          <w:lang w:val="en-GB" w:eastAsia="en-US"/>
        </w:rPr>
        <w:t xml:space="preserve">and approved </w:t>
      </w:r>
      <w:r w:rsidRPr="00225322">
        <w:rPr>
          <w:lang w:val="en-GB" w:eastAsia="en-US"/>
        </w:rPr>
        <w:t xml:space="preserve">by the general </w:t>
      </w:r>
      <w:r w:rsidR="006B18DE" w:rsidRPr="00225322">
        <w:rPr>
          <w:lang w:val="en-GB" w:eastAsia="en-US"/>
        </w:rPr>
        <w:t xml:space="preserve">council of </w:t>
      </w:r>
      <w:r w:rsidR="00225322" w:rsidRPr="00225322">
        <w:rPr>
          <w:lang w:val="en-GB" w:eastAsia="en-US"/>
        </w:rPr>
        <w:t xml:space="preserve">the </w:t>
      </w:r>
      <w:r w:rsidR="00881EEB" w:rsidRPr="00225322">
        <w:rPr>
          <w:lang w:val="en-GB" w:eastAsia="en-US"/>
        </w:rPr>
        <w:t xml:space="preserve">Siena </w:t>
      </w:r>
      <w:r w:rsidR="006B18DE" w:rsidRPr="00225322">
        <w:rPr>
          <w:lang w:val="en-GB" w:eastAsia="en-US"/>
        </w:rPr>
        <w:t xml:space="preserve">commune. The most interesting entry </w:t>
      </w:r>
      <w:r w:rsidR="00143725">
        <w:rPr>
          <w:lang w:val="en-GB" w:eastAsia="en-US"/>
        </w:rPr>
        <w:t xml:space="preserve">for us </w:t>
      </w:r>
      <w:r w:rsidR="006B18DE" w:rsidRPr="00225322">
        <w:rPr>
          <w:lang w:val="en-GB" w:eastAsia="en-US"/>
        </w:rPr>
        <w:t>is th</w:t>
      </w:r>
      <w:r w:rsidR="0002012C">
        <w:rPr>
          <w:lang w:val="en-GB" w:eastAsia="en-US"/>
        </w:rPr>
        <w:t>at four card games were allowed:</w:t>
      </w:r>
      <w:r w:rsidR="00881EEB">
        <w:rPr>
          <w:lang w:val="en-GB" w:eastAsia="en-US"/>
        </w:rPr>
        <w:t xml:space="preserve"> </w:t>
      </w:r>
      <w:proofErr w:type="spellStart"/>
      <w:r w:rsidR="00514D37">
        <w:rPr>
          <w:lang w:val="en-GB" w:eastAsia="en-US"/>
        </w:rPr>
        <w:t>D</w:t>
      </w:r>
      <w:r w:rsidR="00514D37" w:rsidRPr="00225322">
        <w:rPr>
          <w:lang w:val="en-GB" w:eastAsia="en-US"/>
        </w:rPr>
        <w:t>ritto</w:t>
      </w:r>
      <w:proofErr w:type="spellEnd"/>
      <w:r w:rsidR="00514D37" w:rsidRPr="00225322">
        <w:rPr>
          <w:lang w:val="en-GB" w:eastAsia="en-US"/>
        </w:rPr>
        <w:t>, Vinc</w:t>
      </w:r>
      <w:r w:rsidR="00514D37">
        <w:rPr>
          <w:lang w:val="en-GB" w:eastAsia="en-US"/>
        </w:rPr>
        <w:t xml:space="preserve">e </w:t>
      </w:r>
      <w:proofErr w:type="spellStart"/>
      <w:r w:rsidR="00514D37" w:rsidRPr="00225322">
        <w:rPr>
          <w:lang w:val="en-GB" w:eastAsia="en-US"/>
        </w:rPr>
        <w:t>Perdi</w:t>
      </w:r>
      <w:proofErr w:type="spellEnd"/>
      <w:r w:rsidR="00514D37" w:rsidRPr="00225322">
        <w:rPr>
          <w:lang w:val="en-GB" w:eastAsia="en-US"/>
        </w:rPr>
        <w:t>, Trionfi</w:t>
      </w:r>
      <w:r w:rsidR="006B18DE" w:rsidRPr="00225322">
        <w:rPr>
          <w:lang w:val="en-GB" w:eastAsia="en-US"/>
        </w:rPr>
        <w:t xml:space="preserve">, and </w:t>
      </w:r>
      <w:proofErr w:type="spellStart"/>
      <w:r w:rsidR="00514D37" w:rsidRPr="00225322">
        <w:rPr>
          <w:lang w:val="en-GB" w:eastAsia="en-US"/>
        </w:rPr>
        <w:t>Trenta</w:t>
      </w:r>
      <w:proofErr w:type="spellEnd"/>
      <w:r w:rsidR="006B18DE" w:rsidRPr="00225322">
        <w:rPr>
          <w:lang w:val="en-GB" w:eastAsia="en-US"/>
        </w:rPr>
        <w:t xml:space="preserve">. They </w:t>
      </w:r>
      <w:r w:rsidR="0002012C">
        <w:rPr>
          <w:lang w:val="en-GB" w:eastAsia="en-US"/>
        </w:rPr>
        <w:t xml:space="preserve">are exactly the </w:t>
      </w:r>
      <w:r w:rsidR="006B18DE" w:rsidRPr="00225322">
        <w:rPr>
          <w:lang w:val="en-GB" w:eastAsia="en-US"/>
        </w:rPr>
        <w:t xml:space="preserve">same </w:t>
      </w:r>
      <w:r w:rsidR="00762774">
        <w:rPr>
          <w:lang w:val="en-GB" w:eastAsia="en-US"/>
        </w:rPr>
        <w:t>games that</w:t>
      </w:r>
      <w:r w:rsidR="006B18DE" w:rsidRPr="00225322">
        <w:rPr>
          <w:lang w:val="en-GB" w:eastAsia="en-US"/>
        </w:rPr>
        <w:t xml:space="preserve"> </w:t>
      </w:r>
      <w:r w:rsidR="0002012C">
        <w:rPr>
          <w:lang w:val="en-GB" w:eastAsia="en-US"/>
        </w:rPr>
        <w:t>had been</w:t>
      </w:r>
      <w:r w:rsidR="006B18DE" w:rsidRPr="00225322">
        <w:rPr>
          <w:lang w:val="en-GB" w:eastAsia="en-US"/>
        </w:rPr>
        <w:t xml:space="preserve"> allowed in Florence</w:t>
      </w:r>
      <w:r w:rsidR="00143725" w:rsidRPr="00143725">
        <w:rPr>
          <w:lang w:val="en-GB" w:eastAsia="en-US"/>
        </w:rPr>
        <w:t xml:space="preserve"> </w:t>
      </w:r>
      <w:r w:rsidR="00143725">
        <w:rPr>
          <w:lang w:val="en-GB" w:eastAsia="en-US"/>
        </w:rPr>
        <w:t xml:space="preserve">in </w:t>
      </w:r>
      <w:r w:rsidR="00143725" w:rsidRPr="00225322">
        <w:rPr>
          <w:lang w:val="en-GB" w:eastAsia="en-US"/>
        </w:rPr>
        <w:t>the previous year</w:t>
      </w:r>
      <w:r w:rsidR="006B18DE" w:rsidRPr="00225322">
        <w:rPr>
          <w:lang w:val="en-GB" w:eastAsia="en-US"/>
        </w:rPr>
        <w:t xml:space="preserve">, even though at the time between Florence and Siena there was </w:t>
      </w:r>
      <w:r w:rsidR="00881EEB">
        <w:rPr>
          <w:lang w:val="en-GB" w:eastAsia="en-US"/>
        </w:rPr>
        <w:t xml:space="preserve">much </w:t>
      </w:r>
      <w:r w:rsidR="006B18DE" w:rsidRPr="00225322">
        <w:rPr>
          <w:lang w:val="en-GB" w:eastAsia="en-US"/>
        </w:rPr>
        <w:t xml:space="preserve">more </w:t>
      </w:r>
      <w:r w:rsidR="009A7B87" w:rsidRPr="00225322">
        <w:rPr>
          <w:lang w:val="en-GB" w:eastAsia="en-US"/>
        </w:rPr>
        <w:t xml:space="preserve">hostile </w:t>
      </w:r>
      <w:r w:rsidR="006B18DE" w:rsidRPr="00225322">
        <w:rPr>
          <w:lang w:val="en-GB" w:eastAsia="en-US"/>
        </w:rPr>
        <w:t>rivalry than friendly emulation.</w:t>
      </w:r>
    </w:p>
    <w:p w:rsidR="0002012C" w:rsidRPr="00225322" w:rsidRDefault="0002012C" w:rsidP="006B18DE">
      <w:pPr>
        <w:rPr>
          <w:lang w:val="en-GB" w:eastAsia="en-US"/>
        </w:rPr>
      </w:pPr>
      <w:r>
        <w:rPr>
          <w:lang w:val="en-GB" w:eastAsia="en-US"/>
        </w:rPr>
        <w:t xml:space="preserve">I have not yet found a full record of this law among </w:t>
      </w:r>
      <w:r w:rsidR="00881EEB">
        <w:rPr>
          <w:lang w:val="en-GB" w:eastAsia="en-US"/>
        </w:rPr>
        <w:t xml:space="preserve">the </w:t>
      </w:r>
      <w:r>
        <w:rPr>
          <w:lang w:val="en-GB" w:eastAsia="en-US"/>
        </w:rPr>
        <w:t xml:space="preserve">Siena documents, but the fact that we </w:t>
      </w:r>
      <w:r w:rsidR="00143725">
        <w:rPr>
          <w:lang w:val="en-GB" w:eastAsia="en-US"/>
        </w:rPr>
        <w:t xml:space="preserve">can </w:t>
      </w:r>
      <w:r>
        <w:rPr>
          <w:lang w:val="en-GB" w:eastAsia="en-US"/>
        </w:rPr>
        <w:t xml:space="preserve">read </w:t>
      </w:r>
      <w:r w:rsidR="00881EEB">
        <w:rPr>
          <w:lang w:val="en-GB" w:eastAsia="en-US"/>
        </w:rPr>
        <w:t>it</w:t>
      </w:r>
      <w:r>
        <w:rPr>
          <w:lang w:val="en-GB" w:eastAsia="en-US"/>
        </w:rPr>
        <w:t xml:space="preserve"> in the statute of </w:t>
      </w:r>
      <w:proofErr w:type="spellStart"/>
      <w:r>
        <w:rPr>
          <w:lang w:val="en-GB" w:eastAsia="en-US"/>
        </w:rPr>
        <w:t>Asinalunga</w:t>
      </w:r>
      <w:proofErr w:type="spellEnd"/>
      <w:r>
        <w:rPr>
          <w:lang w:val="en-GB" w:eastAsia="en-US"/>
        </w:rPr>
        <w:t xml:space="preserve"> has the advantage to show (as it had occurred at </w:t>
      </w:r>
      <w:proofErr w:type="spellStart"/>
      <w:r>
        <w:rPr>
          <w:lang w:val="en-GB" w:eastAsia="en-US"/>
        </w:rPr>
        <w:t>Gambassi</w:t>
      </w:r>
      <w:proofErr w:type="spellEnd"/>
      <w:r>
        <w:rPr>
          <w:lang w:val="en-GB" w:eastAsia="en-US"/>
        </w:rPr>
        <w:t xml:space="preserve">) </w:t>
      </w:r>
      <w:r w:rsidR="00912B4F">
        <w:rPr>
          <w:lang w:val="en-GB" w:eastAsia="en-US"/>
        </w:rPr>
        <w:t>how these games in 1451 had already spread into the countryside too.</w:t>
      </w:r>
    </w:p>
    <w:p w:rsidR="006B18DE" w:rsidRPr="00225322" w:rsidRDefault="006B18DE" w:rsidP="006B18DE">
      <w:pPr>
        <w:rPr>
          <w:lang w:val="en-GB" w:eastAsia="en-US"/>
        </w:rPr>
      </w:pPr>
    </w:p>
    <w:p w:rsidR="006B18DE" w:rsidRPr="00225322" w:rsidRDefault="006B18DE" w:rsidP="006B18DE">
      <w:pPr>
        <w:pStyle w:val="Heading2"/>
        <w:rPr>
          <w:lang w:val="en-GB"/>
        </w:rPr>
      </w:pPr>
      <w:r w:rsidRPr="00225322">
        <w:rPr>
          <w:lang w:val="en-GB"/>
        </w:rPr>
        <w:lastRenderedPageBreak/>
        <w:t>Notes</w:t>
      </w:r>
    </w:p>
    <w:p w:rsidR="00145822" w:rsidRPr="000B492A" w:rsidRDefault="00272C23" w:rsidP="004E6E62">
      <w:pPr>
        <w:rPr>
          <w:lang w:val="en-US" w:eastAsia="en-US"/>
        </w:rPr>
      </w:pPr>
      <w:r w:rsidRPr="00225322">
        <w:rPr>
          <w:lang w:val="en-GB" w:eastAsia="en-US"/>
        </w:rPr>
        <w:t xml:space="preserve"> </w:t>
      </w:r>
    </w:p>
    <w:p w:rsidR="00EA1F4F" w:rsidRPr="00225322" w:rsidRDefault="00415C2C" w:rsidP="005B1DCB">
      <w:pPr>
        <w:ind w:left="284" w:hanging="284"/>
        <w:rPr>
          <w:lang w:val="en-GB"/>
        </w:rPr>
      </w:pPr>
      <w:r w:rsidRPr="000B492A">
        <w:rPr>
          <w:lang w:val="en-US"/>
        </w:rPr>
        <w:t xml:space="preserve">  </w:t>
      </w:r>
      <w:r w:rsidR="008F1416" w:rsidRPr="00225322">
        <w:rPr>
          <w:lang w:val="en-GB"/>
        </w:rPr>
        <w:t xml:space="preserve">(1) </w:t>
      </w:r>
      <w:r w:rsidR="00EA1F4F" w:rsidRPr="00514D37">
        <w:rPr>
          <w:i/>
          <w:lang w:val="en-GB"/>
        </w:rPr>
        <w:t>The Playing-Card</w:t>
      </w:r>
      <w:r w:rsidR="00EA1F4F" w:rsidRPr="00225322">
        <w:rPr>
          <w:lang w:val="en-GB"/>
        </w:rPr>
        <w:t>, Vol. XIX No. 1 (1990) 16.</w:t>
      </w:r>
    </w:p>
    <w:p w:rsidR="00415C2C" w:rsidRPr="00DC2DD2" w:rsidRDefault="00415C2C" w:rsidP="005B1DCB">
      <w:pPr>
        <w:ind w:left="284" w:hanging="284"/>
        <w:rPr>
          <w:lang w:val="es-ES_tradnl"/>
        </w:rPr>
      </w:pPr>
      <w:r w:rsidRPr="00225322">
        <w:rPr>
          <w:lang w:val="en-GB"/>
        </w:rPr>
        <w:t xml:space="preserve">  </w:t>
      </w:r>
      <w:r w:rsidR="00F72EA3" w:rsidRPr="00225322">
        <w:rPr>
          <w:lang w:val="en-GB"/>
        </w:rPr>
        <w:t>(</w:t>
      </w:r>
      <w:r w:rsidR="00D96775" w:rsidRPr="00225322">
        <w:rPr>
          <w:lang w:val="en-GB"/>
        </w:rPr>
        <w:t>2</w:t>
      </w:r>
      <w:r w:rsidR="004E6E62">
        <w:rPr>
          <w:lang w:val="en-GB"/>
        </w:rPr>
        <w:t xml:space="preserve">) </w:t>
      </w:r>
      <w:r w:rsidR="00EA1F4F" w:rsidRPr="00514D37">
        <w:rPr>
          <w:i/>
          <w:lang w:val="en-GB"/>
        </w:rPr>
        <w:t>The Playing-Card</w:t>
      </w:r>
      <w:r w:rsidR="00EA1F4F" w:rsidRPr="00225322">
        <w:rPr>
          <w:lang w:val="en-GB"/>
        </w:rPr>
        <w:t xml:space="preserve">, Vol. </w:t>
      </w:r>
      <w:r w:rsidR="00EA1F4F" w:rsidRPr="00DC2DD2">
        <w:rPr>
          <w:lang w:val="es-ES_tradnl"/>
        </w:rPr>
        <w:t xml:space="preserve">XVIII No. 4 (1990) 128-135. </w:t>
      </w:r>
      <w:hyperlink r:id="rId12" w:history="1">
        <w:r w:rsidR="00EA1F4F" w:rsidRPr="00DC2DD2">
          <w:rPr>
            <w:rStyle w:val="Hyperlink"/>
            <w:lang w:val="es-ES_tradnl"/>
          </w:rPr>
          <w:t>http://trionfi.com/card-playing-laws-florence</w:t>
        </w:r>
      </w:hyperlink>
    </w:p>
    <w:p w:rsidR="00EA1F4F" w:rsidRPr="00225322" w:rsidRDefault="00415C2C" w:rsidP="005B1DCB">
      <w:pPr>
        <w:ind w:left="284" w:hanging="284"/>
        <w:rPr>
          <w:lang w:val="en-GB"/>
        </w:rPr>
      </w:pPr>
      <w:r w:rsidRPr="00DC2DD2">
        <w:rPr>
          <w:lang w:val="es-ES_tradnl"/>
        </w:rPr>
        <w:t xml:space="preserve">  </w:t>
      </w:r>
      <w:r w:rsidR="00D96775" w:rsidRPr="00225322">
        <w:rPr>
          <w:lang w:val="en-GB"/>
        </w:rPr>
        <w:t>(3)</w:t>
      </w:r>
      <w:r w:rsidR="004E6E62">
        <w:rPr>
          <w:lang w:val="en-GB"/>
        </w:rPr>
        <w:t xml:space="preserve"> </w:t>
      </w:r>
      <w:r w:rsidR="00EA1F4F" w:rsidRPr="00514D37">
        <w:rPr>
          <w:i/>
          <w:lang w:val="en-GB"/>
        </w:rPr>
        <w:t>The Playing-Card</w:t>
      </w:r>
      <w:r w:rsidR="00EA1F4F" w:rsidRPr="00225322">
        <w:rPr>
          <w:lang w:val="en-GB"/>
        </w:rPr>
        <w:t>, Vol. 40 No. 3 (2012) 167.</w:t>
      </w:r>
    </w:p>
    <w:p w:rsidR="004E6E62" w:rsidRDefault="00740456" w:rsidP="004E6E62">
      <w:pPr>
        <w:ind w:left="284" w:hanging="284"/>
      </w:pPr>
      <w:r w:rsidRPr="004E6E62">
        <w:rPr>
          <w:lang w:val="en-US"/>
        </w:rPr>
        <w:t xml:space="preserve">  </w:t>
      </w:r>
      <w:r w:rsidRPr="005B1DCB">
        <w:t>(</w:t>
      </w:r>
      <w:r w:rsidR="00415C2C" w:rsidRPr="005B1DCB">
        <w:t>4</w:t>
      </w:r>
      <w:r w:rsidR="00F72EA3" w:rsidRPr="005B1DCB">
        <w:t xml:space="preserve">) </w:t>
      </w:r>
      <w:r w:rsidR="004E6E62">
        <w:t xml:space="preserve">Mario Ascheri, </w:t>
      </w:r>
      <w:r w:rsidR="004E6E62" w:rsidRPr="00514D37">
        <w:rPr>
          <w:i/>
        </w:rPr>
        <w:t>L’ultimo statuto della repubblica di Siena (1545)</w:t>
      </w:r>
      <w:r w:rsidR="004E6E62">
        <w:t>. Cantagalli, Siena 1993.</w:t>
      </w:r>
    </w:p>
    <w:p w:rsidR="00F72EA3" w:rsidRPr="005B1DCB" w:rsidRDefault="00415C2C" w:rsidP="005B1DCB">
      <w:pPr>
        <w:ind w:left="284" w:hanging="284"/>
      </w:pPr>
      <w:r w:rsidRPr="005B1DCB">
        <w:t xml:space="preserve">  (5</w:t>
      </w:r>
      <w:r w:rsidR="00F72EA3" w:rsidRPr="005B1DCB">
        <w:t xml:space="preserve">) </w:t>
      </w:r>
      <w:hyperlink r:id="rId13" w:history="1">
        <w:r w:rsidR="005B1DCB" w:rsidRPr="005B1DCB">
          <w:rPr>
            <w:rStyle w:val="Hyperlink"/>
            <w:lang w:eastAsia="en-US"/>
          </w:rPr>
          <w:t>http://trionfi.com/corona-le-corone</w:t>
        </w:r>
      </w:hyperlink>
      <w:r w:rsidR="005B1DCB">
        <w:t xml:space="preserve">; </w:t>
      </w:r>
      <w:r w:rsidR="00514D37">
        <w:rPr>
          <w:lang w:eastAsia="en-US"/>
        </w:rPr>
        <w:t>ASSI</w:t>
      </w:r>
      <w:r w:rsidR="005B1DCB" w:rsidRPr="00C168F1">
        <w:rPr>
          <w:lang w:eastAsia="en-US"/>
        </w:rPr>
        <w:t xml:space="preserve">, </w:t>
      </w:r>
      <w:r w:rsidR="005B1DCB" w:rsidRPr="00514D37">
        <w:rPr>
          <w:i/>
          <w:lang w:eastAsia="en-US"/>
        </w:rPr>
        <w:t>Statuti dello Stato</w:t>
      </w:r>
      <w:r w:rsidR="005B1DCB" w:rsidRPr="00C168F1">
        <w:rPr>
          <w:lang w:eastAsia="en-US"/>
        </w:rPr>
        <w:t>, 64</w:t>
      </w:r>
      <w:r w:rsidR="005B1DCB">
        <w:rPr>
          <w:lang w:eastAsia="en-US"/>
        </w:rPr>
        <w:t>, 9, l. 48</w:t>
      </w:r>
    </w:p>
    <w:p w:rsidR="005B1DCB" w:rsidRPr="005B1DCB" w:rsidRDefault="006D2FF1" w:rsidP="005B1DCB">
      <w:pPr>
        <w:ind w:left="284" w:hanging="284"/>
        <w:rPr>
          <w:sz w:val="22"/>
        </w:rPr>
      </w:pPr>
      <w:r w:rsidRPr="005B1DCB">
        <w:t xml:space="preserve">  (6) </w:t>
      </w:r>
      <w:hyperlink r:id="rId14" w:history="1"/>
      <w:r w:rsidRPr="005B1DCB">
        <w:t xml:space="preserve"> </w:t>
      </w:r>
      <w:r w:rsidR="00514D37">
        <w:rPr>
          <w:sz w:val="22"/>
        </w:rPr>
        <w:t>ASSI</w:t>
      </w:r>
      <w:r w:rsidR="005B1DCB">
        <w:rPr>
          <w:sz w:val="22"/>
        </w:rPr>
        <w:t xml:space="preserve">, </w:t>
      </w:r>
      <w:r w:rsidR="005B1DCB" w:rsidRPr="00514D37">
        <w:rPr>
          <w:i/>
          <w:sz w:val="22"/>
        </w:rPr>
        <w:t>Statuti dello Stato</w:t>
      </w:r>
      <w:r w:rsidR="005B1DCB" w:rsidRPr="00C168F1">
        <w:rPr>
          <w:sz w:val="22"/>
        </w:rPr>
        <w:t>, 9, l. 48</w:t>
      </w:r>
      <w:r w:rsidR="00942D8A">
        <w:rPr>
          <w:sz w:val="22"/>
        </w:rPr>
        <w:t>r</w:t>
      </w:r>
      <w:r w:rsidR="00350231">
        <w:rPr>
          <w:sz w:val="22"/>
        </w:rPr>
        <w:t>-49r</w:t>
      </w:r>
      <w:r w:rsidR="00942D8A">
        <w:rPr>
          <w:sz w:val="22"/>
        </w:rPr>
        <w:t>.</w:t>
      </w:r>
    </w:p>
    <w:p w:rsidR="005B1DCB" w:rsidRDefault="005B1DCB" w:rsidP="005B1DCB">
      <w:pPr>
        <w:ind w:left="284" w:hanging="284"/>
        <w:rPr>
          <w:lang w:eastAsia="en-US"/>
        </w:rPr>
      </w:pPr>
      <w:r>
        <w:rPr>
          <w:lang w:eastAsia="en-US"/>
        </w:rPr>
        <w:t xml:space="preserve">  (7) </w:t>
      </w:r>
      <w:hyperlink r:id="rId15" w:history="1">
        <w:r w:rsidR="00DF7A30" w:rsidRPr="002E6610">
          <w:rPr>
            <w:rStyle w:val="Hyperlink"/>
            <w:lang w:eastAsia="en-US"/>
          </w:rPr>
          <w:t>http://it.wikipedia.org/wiki/Sinalunga</w:t>
        </w:r>
      </w:hyperlink>
      <w:r w:rsidR="00DF7A30">
        <w:rPr>
          <w:lang w:eastAsia="en-US"/>
        </w:rPr>
        <w:t xml:space="preserve"> </w:t>
      </w:r>
    </w:p>
    <w:p w:rsidR="005B1DCB" w:rsidRPr="00C168F1" w:rsidRDefault="005B1DCB" w:rsidP="005B1DCB">
      <w:pPr>
        <w:ind w:left="284" w:hanging="284"/>
        <w:rPr>
          <w:lang w:eastAsia="en-US"/>
        </w:rPr>
      </w:pPr>
      <w:r>
        <w:rPr>
          <w:lang w:eastAsia="en-US"/>
        </w:rPr>
        <w:t xml:space="preserve">  (8) </w:t>
      </w:r>
      <w:r w:rsidR="00514D37">
        <w:t>ASSI</w:t>
      </w:r>
      <w:r w:rsidRPr="00C168F1">
        <w:t xml:space="preserve">, </w:t>
      </w:r>
      <w:r w:rsidRPr="00514D37">
        <w:rPr>
          <w:i/>
        </w:rPr>
        <w:t>Consiglio generale</w:t>
      </w:r>
      <w:r w:rsidRPr="00C168F1">
        <w:t>, 285, l. 1v.</w:t>
      </w:r>
    </w:p>
    <w:p w:rsidR="006D2FF1" w:rsidRPr="005B1DCB" w:rsidRDefault="006D2FF1" w:rsidP="00F72EA3">
      <w:pPr>
        <w:ind w:left="284" w:hanging="284"/>
      </w:pPr>
    </w:p>
    <w:p w:rsidR="00A374D9" w:rsidRPr="005B1DCB" w:rsidRDefault="00455CF8" w:rsidP="00740456">
      <w:pPr>
        <w:ind w:left="284" w:hanging="284"/>
      </w:pPr>
      <w:r>
        <w:t xml:space="preserve"> </w:t>
      </w:r>
    </w:p>
    <w:p w:rsidR="00A374D9" w:rsidRPr="005B1DCB" w:rsidRDefault="00A374D9" w:rsidP="00F72EA3">
      <w:pPr>
        <w:ind w:left="284" w:hanging="284"/>
      </w:pPr>
    </w:p>
    <w:p w:rsidR="00F72EA3" w:rsidRPr="005B1DCB" w:rsidRDefault="00F72EA3" w:rsidP="00F72EA3">
      <w:pPr>
        <w:ind w:left="284" w:hanging="284"/>
      </w:pPr>
    </w:p>
    <w:p w:rsidR="00F72EA3" w:rsidRPr="005B1DCB" w:rsidRDefault="00F72EA3" w:rsidP="00F72EA3">
      <w:pPr>
        <w:ind w:left="284" w:hanging="284"/>
      </w:pPr>
    </w:p>
    <w:p w:rsidR="00F72EA3" w:rsidRPr="005B1DCB" w:rsidRDefault="00F72EA3"/>
    <w:p w:rsidR="005F6656" w:rsidRPr="005B1DCB" w:rsidRDefault="005F6656"/>
    <w:sectPr w:rsidR="005F6656" w:rsidRPr="005B1DCB" w:rsidSect="000F7A1E">
      <w:headerReference w:type="default" r:id="rId16"/>
      <w:footerReference w:type="defaul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278" w:rsidRDefault="00CD2278" w:rsidP="004A0D7E">
      <w:r>
        <w:separator/>
      </w:r>
    </w:p>
  </w:endnote>
  <w:endnote w:type="continuationSeparator" w:id="0">
    <w:p w:rsidR="00CD2278" w:rsidRDefault="00CD2278" w:rsidP="004A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EDC" w:rsidRDefault="00FF58C4">
    <w:pPr>
      <w:pStyle w:val="Footer"/>
    </w:pPr>
    <w:r>
      <w:fldChar w:fldCharType="begin"/>
    </w:r>
    <w:r>
      <w:instrText xml:space="preserve"> TIME \@ "yyyy-MM-dd" </w:instrText>
    </w:r>
    <w:r>
      <w:fldChar w:fldCharType="separate"/>
    </w:r>
    <w:r w:rsidR="00AD5AAD">
      <w:rPr>
        <w:noProof/>
      </w:rPr>
      <w:t>2013-12-09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278" w:rsidRDefault="00CD2278" w:rsidP="004A0D7E">
      <w:r>
        <w:separator/>
      </w:r>
    </w:p>
  </w:footnote>
  <w:footnote w:type="continuationSeparator" w:id="0">
    <w:p w:rsidR="00CD2278" w:rsidRDefault="00CD2278" w:rsidP="004A0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2056"/>
      <w:docPartObj>
        <w:docPartGallery w:val="Page Numbers (Top of Page)"/>
        <w:docPartUnique/>
      </w:docPartObj>
    </w:sdtPr>
    <w:sdtEndPr/>
    <w:sdtContent>
      <w:p w:rsidR="00082EDC" w:rsidRDefault="00FF58C4">
        <w:pPr>
          <w:pStyle w:val="Header"/>
          <w:jc w:val="right"/>
        </w:pPr>
        <w:r>
          <w:fldChar w:fldCharType="begin"/>
        </w:r>
        <w:r>
          <w:instrText xml:space="preserve"> PAGE   \* MERGEFORMAT </w:instrText>
        </w:r>
        <w:r>
          <w:fldChar w:fldCharType="separate"/>
        </w:r>
        <w:r w:rsidR="00C75560">
          <w:rPr>
            <w:noProof/>
          </w:rPr>
          <w:t>1</w:t>
        </w:r>
        <w:r>
          <w:rPr>
            <w:noProof/>
          </w:rPr>
          <w:fldChar w:fldCharType="end"/>
        </w:r>
      </w:p>
    </w:sdtContent>
  </w:sdt>
  <w:p w:rsidR="00082EDC" w:rsidRDefault="00082E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D74FD"/>
    <w:multiLevelType w:val="hybridMultilevel"/>
    <w:tmpl w:val="628C17BE"/>
    <w:lvl w:ilvl="0" w:tplc="8A1E3A3C">
      <w:start w:val="1"/>
      <w:numFmt w:val="decimal"/>
      <w:lvlText w:val="%1)"/>
      <w:lvlJc w:val="left"/>
      <w:pPr>
        <w:ind w:left="839" w:hanging="555"/>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5C0"/>
    <w:rsid w:val="00001AAA"/>
    <w:rsid w:val="00001EE9"/>
    <w:rsid w:val="0001298D"/>
    <w:rsid w:val="00014FD6"/>
    <w:rsid w:val="00016A05"/>
    <w:rsid w:val="00016F61"/>
    <w:rsid w:val="0002012C"/>
    <w:rsid w:val="00023B6F"/>
    <w:rsid w:val="000270A7"/>
    <w:rsid w:val="0003095D"/>
    <w:rsid w:val="00031794"/>
    <w:rsid w:val="00032C58"/>
    <w:rsid w:val="00034DCA"/>
    <w:rsid w:val="00042A09"/>
    <w:rsid w:val="00042D0C"/>
    <w:rsid w:val="000432A7"/>
    <w:rsid w:val="0004672D"/>
    <w:rsid w:val="000467C4"/>
    <w:rsid w:val="00050665"/>
    <w:rsid w:val="000517F2"/>
    <w:rsid w:val="000534DB"/>
    <w:rsid w:val="000544AA"/>
    <w:rsid w:val="00054AD6"/>
    <w:rsid w:val="00055224"/>
    <w:rsid w:val="00066684"/>
    <w:rsid w:val="00070261"/>
    <w:rsid w:val="000724F7"/>
    <w:rsid w:val="00072B60"/>
    <w:rsid w:val="00082EDC"/>
    <w:rsid w:val="00084B4C"/>
    <w:rsid w:val="00086BDA"/>
    <w:rsid w:val="0009000D"/>
    <w:rsid w:val="000904D7"/>
    <w:rsid w:val="00090C54"/>
    <w:rsid w:val="00094BD5"/>
    <w:rsid w:val="00096DEE"/>
    <w:rsid w:val="000972C7"/>
    <w:rsid w:val="00097859"/>
    <w:rsid w:val="000A08A7"/>
    <w:rsid w:val="000A2872"/>
    <w:rsid w:val="000A74E6"/>
    <w:rsid w:val="000B0A91"/>
    <w:rsid w:val="000B2824"/>
    <w:rsid w:val="000B492A"/>
    <w:rsid w:val="000B4F78"/>
    <w:rsid w:val="000B7E21"/>
    <w:rsid w:val="000C57E0"/>
    <w:rsid w:val="000D5094"/>
    <w:rsid w:val="000E056D"/>
    <w:rsid w:val="000E194C"/>
    <w:rsid w:val="000E450A"/>
    <w:rsid w:val="000E7298"/>
    <w:rsid w:val="000F22C4"/>
    <w:rsid w:val="000F239B"/>
    <w:rsid w:val="000F5D09"/>
    <w:rsid w:val="000F7A1E"/>
    <w:rsid w:val="00111615"/>
    <w:rsid w:val="001120D2"/>
    <w:rsid w:val="00115CFA"/>
    <w:rsid w:val="00142D85"/>
    <w:rsid w:val="00143725"/>
    <w:rsid w:val="001441F4"/>
    <w:rsid w:val="00145822"/>
    <w:rsid w:val="0014636D"/>
    <w:rsid w:val="00146AAC"/>
    <w:rsid w:val="00152AFD"/>
    <w:rsid w:val="0015431C"/>
    <w:rsid w:val="00156953"/>
    <w:rsid w:val="00160BFB"/>
    <w:rsid w:val="0016639D"/>
    <w:rsid w:val="00166A28"/>
    <w:rsid w:val="00176A5D"/>
    <w:rsid w:val="001810F1"/>
    <w:rsid w:val="001820A5"/>
    <w:rsid w:val="00182A13"/>
    <w:rsid w:val="00184125"/>
    <w:rsid w:val="00184CF3"/>
    <w:rsid w:val="0019263A"/>
    <w:rsid w:val="00192EFE"/>
    <w:rsid w:val="0019355A"/>
    <w:rsid w:val="001A292D"/>
    <w:rsid w:val="001B29FB"/>
    <w:rsid w:val="001B4D5A"/>
    <w:rsid w:val="001B5606"/>
    <w:rsid w:val="001C139C"/>
    <w:rsid w:val="001C3984"/>
    <w:rsid w:val="001C668A"/>
    <w:rsid w:val="001C6C87"/>
    <w:rsid w:val="001C7F4F"/>
    <w:rsid w:val="001D38B6"/>
    <w:rsid w:val="001D4309"/>
    <w:rsid w:val="001D574A"/>
    <w:rsid w:val="001E1B9B"/>
    <w:rsid w:val="001E30C5"/>
    <w:rsid w:val="001E3FA2"/>
    <w:rsid w:val="001E5E67"/>
    <w:rsid w:val="001E627D"/>
    <w:rsid w:val="001F17D0"/>
    <w:rsid w:val="001F66B4"/>
    <w:rsid w:val="002001C4"/>
    <w:rsid w:val="00210B08"/>
    <w:rsid w:val="00211DFC"/>
    <w:rsid w:val="00213C9F"/>
    <w:rsid w:val="00215933"/>
    <w:rsid w:val="00216E1A"/>
    <w:rsid w:val="002208CA"/>
    <w:rsid w:val="00220ABB"/>
    <w:rsid w:val="00225322"/>
    <w:rsid w:val="002332F7"/>
    <w:rsid w:val="00236014"/>
    <w:rsid w:val="002465A8"/>
    <w:rsid w:val="00252878"/>
    <w:rsid w:val="00255BC3"/>
    <w:rsid w:val="00256153"/>
    <w:rsid w:val="0025797A"/>
    <w:rsid w:val="00261610"/>
    <w:rsid w:val="002637A7"/>
    <w:rsid w:val="0026387D"/>
    <w:rsid w:val="00264266"/>
    <w:rsid w:val="00264467"/>
    <w:rsid w:val="00272C23"/>
    <w:rsid w:val="00284C73"/>
    <w:rsid w:val="00286DE3"/>
    <w:rsid w:val="002909CA"/>
    <w:rsid w:val="002911E4"/>
    <w:rsid w:val="00294EBD"/>
    <w:rsid w:val="002950C7"/>
    <w:rsid w:val="002C0A3C"/>
    <w:rsid w:val="002C0D5F"/>
    <w:rsid w:val="002C1CA2"/>
    <w:rsid w:val="002D684B"/>
    <w:rsid w:val="002E0FE0"/>
    <w:rsid w:val="002E2DF3"/>
    <w:rsid w:val="002E41AC"/>
    <w:rsid w:val="002E4228"/>
    <w:rsid w:val="002E6194"/>
    <w:rsid w:val="002F1C8C"/>
    <w:rsid w:val="002F5076"/>
    <w:rsid w:val="00303343"/>
    <w:rsid w:val="003076EE"/>
    <w:rsid w:val="00311452"/>
    <w:rsid w:val="00311AB2"/>
    <w:rsid w:val="00316F33"/>
    <w:rsid w:val="00323386"/>
    <w:rsid w:val="00323DFF"/>
    <w:rsid w:val="003257DF"/>
    <w:rsid w:val="003258B1"/>
    <w:rsid w:val="00330450"/>
    <w:rsid w:val="003304D9"/>
    <w:rsid w:val="00331FED"/>
    <w:rsid w:val="00337D9F"/>
    <w:rsid w:val="0034527B"/>
    <w:rsid w:val="00350231"/>
    <w:rsid w:val="0035786A"/>
    <w:rsid w:val="0035798A"/>
    <w:rsid w:val="003638BF"/>
    <w:rsid w:val="00363C47"/>
    <w:rsid w:val="00366E5D"/>
    <w:rsid w:val="003712BC"/>
    <w:rsid w:val="00380664"/>
    <w:rsid w:val="003837A8"/>
    <w:rsid w:val="00384E39"/>
    <w:rsid w:val="003905AC"/>
    <w:rsid w:val="00390A62"/>
    <w:rsid w:val="00393259"/>
    <w:rsid w:val="003A1704"/>
    <w:rsid w:val="003C6D5F"/>
    <w:rsid w:val="003D15A4"/>
    <w:rsid w:val="003D6D96"/>
    <w:rsid w:val="003E0D93"/>
    <w:rsid w:val="003E601A"/>
    <w:rsid w:val="003E7838"/>
    <w:rsid w:val="003F4044"/>
    <w:rsid w:val="003F700B"/>
    <w:rsid w:val="0040164E"/>
    <w:rsid w:val="00415C2C"/>
    <w:rsid w:val="0041616C"/>
    <w:rsid w:val="00426492"/>
    <w:rsid w:val="004366A6"/>
    <w:rsid w:val="00436AFD"/>
    <w:rsid w:val="004428BF"/>
    <w:rsid w:val="0044375C"/>
    <w:rsid w:val="0044545F"/>
    <w:rsid w:val="00446843"/>
    <w:rsid w:val="00450F0C"/>
    <w:rsid w:val="00452F70"/>
    <w:rsid w:val="00455CF8"/>
    <w:rsid w:val="00462371"/>
    <w:rsid w:val="0047174F"/>
    <w:rsid w:val="0047364D"/>
    <w:rsid w:val="004737A6"/>
    <w:rsid w:val="0047710C"/>
    <w:rsid w:val="004832AE"/>
    <w:rsid w:val="004855E7"/>
    <w:rsid w:val="004A0D7E"/>
    <w:rsid w:val="004A5C47"/>
    <w:rsid w:val="004B2627"/>
    <w:rsid w:val="004B331A"/>
    <w:rsid w:val="004C5A2E"/>
    <w:rsid w:val="004C71B1"/>
    <w:rsid w:val="004D0D46"/>
    <w:rsid w:val="004D2E02"/>
    <w:rsid w:val="004D5552"/>
    <w:rsid w:val="004D781D"/>
    <w:rsid w:val="004E42C7"/>
    <w:rsid w:val="004E6E62"/>
    <w:rsid w:val="004E7FDA"/>
    <w:rsid w:val="004F2A0C"/>
    <w:rsid w:val="004F4177"/>
    <w:rsid w:val="004F4E8A"/>
    <w:rsid w:val="004F5CC2"/>
    <w:rsid w:val="00502FFF"/>
    <w:rsid w:val="00504A07"/>
    <w:rsid w:val="00512D81"/>
    <w:rsid w:val="0051444B"/>
    <w:rsid w:val="00514D37"/>
    <w:rsid w:val="00517400"/>
    <w:rsid w:val="005222D1"/>
    <w:rsid w:val="00524180"/>
    <w:rsid w:val="005259F1"/>
    <w:rsid w:val="00526AA6"/>
    <w:rsid w:val="00530198"/>
    <w:rsid w:val="00530F97"/>
    <w:rsid w:val="00536146"/>
    <w:rsid w:val="00540D89"/>
    <w:rsid w:val="00544389"/>
    <w:rsid w:val="00546D3C"/>
    <w:rsid w:val="00547FB4"/>
    <w:rsid w:val="005565A5"/>
    <w:rsid w:val="00560DBE"/>
    <w:rsid w:val="00567B1B"/>
    <w:rsid w:val="00571BF6"/>
    <w:rsid w:val="00571FB9"/>
    <w:rsid w:val="00576CBA"/>
    <w:rsid w:val="00582236"/>
    <w:rsid w:val="005822DB"/>
    <w:rsid w:val="00583325"/>
    <w:rsid w:val="005845F2"/>
    <w:rsid w:val="00585B5E"/>
    <w:rsid w:val="00586C26"/>
    <w:rsid w:val="00586DDB"/>
    <w:rsid w:val="005A3DB6"/>
    <w:rsid w:val="005B1C00"/>
    <w:rsid w:val="005B1DCB"/>
    <w:rsid w:val="005C2C4B"/>
    <w:rsid w:val="005C630D"/>
    <w:rsid w:val="005D06B3"/>
    <w:rsid w:val="005D19FC"/>
    <w:rsid w:val="005D5F2B"/>
    <w:rsid w:val="005E625C"/>
    <w:rsid w:val="005F5C5B"/>
    <w:rsid w:val="005F62E9"/>
    <w:rsid w:val="005F6656"/>
    <w:rsid w:val="00604AEB"/>
    <w:rsid w:val="00605CBB"/>
    <w:rsid w:val="006073B4"/>
    <w:rsid w:val="0061194E"/>
    <w:rsid w:val="00616101"/>
    <w:rsid w:val="00621C3D"/>
    <w:rsid w:val="00623469"/>
    <w:rsid w:val="0062376A"/>
    <w:rsid w:val="0062413E"/>
    <w:rsid w:val="0062487C"/>
    <w:rsid w:val="00626F7D"/>
    <w:rsid w:val="00646013"/>
    <w:rsid w:val="006460CE"/>
    <w:rsid w:val="00657240"/>
    <w:rsid w:val="00660FDB"/>
    <w:rsid w:val="00662E68"/>
    <w:rsid w:val="006664AD"/>
    <w:rsid w:val="006672AD"/>
    <w:rsid w:val="00670D69"/>
    <w:rsid w:val="00676A07"/>
    <w:rsid w:val="00690CA6"/>
    <w:rsid w:val="006919A9"/>
    <w:rsid w:val="00696BE6"/>
    <w:rsid w:val="006B17D6"/>
    <w:rsid w:val="006B18DE"/>
    <w:rsid w:val="006B28E5"/>
    <w:rsid w:val="006B59A5"/>
    <w:rsid w:val="006C00C6"/>
    <w:rsid w:val="006D2FF1"/>
    <w:rsid w:val="006D3C8A"/>
    <w:rsid w:val="006D7DBB"/>
    <w:rsid w:val="006E0523"/>
    <w:rsid w:val="006E1294"/>
    <w:rsid w:val="006E23C8"/>
    <w:rsid w:val="006F214D"/>
    <w:rsid w:val="006F35E7"/>
    <w:rsid w:val="00715840"/>
    <w:rsid w:val="0071694E"/>
    <w:rsid w:val="00721691"/>
    <w:rsid w:val="00725AB5"/>
    <w:rsid w:val="007267D2"/>
    <w:rsid w:val="0073182F"/>
    <w:rsid w:val="00733EB4"/>
    <w:rsid w:val="00740456"/>
    <w:rsid w:val="007446E3"/>
    <w:rsid w:val="00752467"/>
    <w:rsid w:val="00752553"/>
    <w:rsid w:val="00752EC1"/>
    <w:rsid w:val="00754DBC"/>
    <w:rsid w:val="0075534C"/>
    <w:rsid w:val="007556FC"/>
    <w:rsid w:val="0075577F"/>
    <w:rsid w:val="00762774"/>
    <w:rsid w:val="00762D2F"/>
    <w:rsid w:val="00766E0F"/>
    <w:rsid w:val="00775312"/>
    <w:rsid w:val="0077636A"/>
    <w:rsid w:val="00776F62"/>
    <w:rsid w:val="007A2A20"/>
    <w:rsid w:val="007B52D6"/>
    <w:rsid w:val="007B69CD"/>
    <w:rsid w:val="007C2F07"/>
    <w:rsid w:val="007C3171"/>
    <w:rsid w:val="007C43F8"/>
    <w:rsid w:val="007E4931"/>
    <w:rsid w:val="007F1921"/>
    <w:rsid w:val="008018CD"/>
    <w:rsid w:val="00801BC5"/>
    <w:rsid w:val="0080333A"/>
    <w:rsid w:val="00804769"/>
    <w:rsid w:val="00805930"/>
    <w:rsid w:val="00814B76"/>
    <w:rsid w:val="00817361"/>
    <w:rsid w:val="0082745B"/>
    <w:rsid w:val="00830C14"/>
    <w:rsid w:val="00833780"/>
    <w:rsid w:val="0083600B"/>
    <w:rsid w:val="008378D2"/>
    <w:rsid w:val="00845DBB"/>
    <w:rsid w:val="00847464"/>
    <w:rsid w:val="0086180B"/>
    <w:rsid w:val="0086285C"/>
    <w:rsid w:val="0086694B"/>
    <w:rsid w:val="00874023"/>
    <w:rsid w:val="00874C78"/>
    <w:rsid w:val="00874EDB"/>
    <w:rsid w:val="00876F67"/>
    <w:rsid w:val="00877348"/>
    <w:rsid w:val="00880F7A"/>
    <w:rsid w:val="00881EEB"/>
    <w:rsid w:val="00882597"/>
    <w:rsid w:val="00883C41"/>
    <w:rsid w:val="0089124C"/>
    <w:rsid w:val="00895427"/>
    <w:rsid w:val="00897AE5"/>
    <w:rsid w:val="008A0828"/>
    <w:rsid w:val="008A281A"/>
    <w:rsid w:val="008A309E"/>
    <w:rsid w:val="008A4BF5"/>
    <w:rsid w:val="008A6B1B"/>
    <w:rsid w:val="008B2F7D"/>
    <w:rsid w:val="008B4E96"/>
    <w:rsid w:val="008C0DAE"/>
    <w:rsid w:val="008C517C"/>
    <w:rsid w:val="008C6353"/>
    <w:rsid w:val="008D0BD9"/>
    <w:rsid w:val="008D2F74"/>
    <w:rsid w:val="008D3975"/>
    <w:rsid w:val="008E03B8"/>
    <w:rsid w:val="008E32CE"/>
    <w:rsid w:val="008F01B1"/>
    <w:rsid w:val="008F0B70"/>
    <w:rsid w:val="008F1416"/>
    <w:rsid w:val="008F685A"/>
    <w:rsid w:val="008F7D0E"/>
    <w:rsid w:val="00902827"/>
    <w:rsid w:val="00903484"/>
    <w:rsid w:val="00903BF9"/>
    <w:rsid w:val="0090726B"/>
    <w:rsid w:val="00910354"/>
    <w:rsid w:val="00912B4F"/>
    <w:rsid w:val="00921C5F"/>
    <w:rsid w:val="00924461"/>
    <w:rsid w:val="00936AD8"/>
    <w:rsid w:val="00942D8A"/>
    <w:rsid w:val="00944F5B"/>
    <w:rsid w:val="00945005"/>
    <w:rsid w:val="00946AEB"/>
    <w:rsid w:val="00947127"/>
    <w:rsid w:val="0095579A"/>
    <w:rsid w:val="00957B29"/>
    <w:rsid w:val="009624AF"/>
    <w:rsid w:val="00962777"/>
    <w:rsid w:val="00963004"/>
    <w:rsid w:val="0096410B"/>
    <w:rsid w:val="00966ABA"/>
    <w:rsid w:val="00966C5B"/>
    <w:rsid w:val="00972828"/>
    <w:rsid w:val="00983F24"/>
    <w:rsid w:val="00985254"/>
    <w:rsid w:val="00985F6A"/>
    <w:rsid w:val="009863C4"/>
    <w:rsid w:val="00991358"/>
    <w:rsid w:val="00991735"/>
    <w:rsid w:val="0099250B"/>
    <w:rsid w:val="009A0660"/>
    <w:rsid w:val="009A68E3"/>
    <w:rsid w:val="009A7B87"/>
    <w:rsid w:val="009B403F"/>
    <w:rsid w:val="009B5BC4"/>
    <w:rsid w:val="009C083D"/>
    <w:rsid w:val="009C18B2"/>
    <w:rsid w:val="009C56E7"/>
    <w:rsid w:val="009D596A"/>
    <w:rsid w:val="009E4699"/>
    <w:rsid w:val="009E5296"/>
    <w:rsid w:val="009E54E5"/>
    <w:rsid w:val="009F0C04"/>
    <w:rsid w:val="009F7878"/>
    <w:rsid w:val="00A01AE0"/>
    <w:rsid w:val="00A033F9"/>
    <w:rsid w:val="00A0486D"/>
    <w:rsid w:val="00A0728D"/>
    <w:rsid w:val="00A1062F"/>
    <w:rsid w:val="00A135CF"/>
    <w:rsid w:val="00A14719"/>
    <w:rsid w:val="00A23B4D"/>
    <w:rsid w:val="00A23F17"/>
    <w:rsid w:val="00A24884"/>
    <w:rsid w:val="00A3268C"/>
    <w:rsid w:val="00A32C2C"/>
    <w:rsid w:val="00A360D3"/>
    <w:rsid w:val="00A374D9"/>
    <w:rsid w:val="00A376B7"/>
    <w:rsid w:val="00A40CA2"/>
    <w:rsid w:val="00A44639"/>
    <w:rsid w:val="00A65D9E"/>
    <w:rsid w:val="00A676F7"/>
    <w:rsid w:val="00A711E6"/>
    <w:rsid w:val="00A73479"/>
    <w:rsid w:val="00A7420E"/>
    <w:rsid w:val="00A77E84"/>
    <w:rsid w:val="00A81FF0"/>
    <w:rsid w:val="00A83B3F"/>
    <w:rsid w:val="00A912DC"/>
    <w:rsid w:val="00A91F10"/>
    <w:rsid w:val="00A92D2B"/>
    <w:rsid w:val="00A97EFA"/>
    <w:rsid w:val="00AA5F09"/>
    <w:rsid w:val="00AB0850"/>
    <w:rsid w:val="00AB0A6A"/>
    <w:rsid w:val="00AB0B07"/>
    <w:rsid w:val="00AB0BCF"/>
    <w:rsid w:val="00AB4034"/>
    <w:rsid w:val="00AB5DDA"/>
    <w:rsid w:val="00AC0A4D"/>
    <w:rsid w:val="00AC3087"/>
    <w:rsid w:val="00AD14A6"/>
    <w:rsid w:val="00AD1B70"/>
    <w:rsid w:val="00AD38A9"/>
    <w:rsid w:val="00AD4D3D"/>
    <w:rsid w:val="00AD5AAD"/>
    <w:rsid w:val="00AD5BD8"/>
    <w:rsid w:val="00AE529F"/>
    <w:rsid w:val="00AE5EEE"/>
    <w:rsid w:val="00AE63C1"/>
    <w:rsid w:val="00AE70A0"/>
    <w:rsid w:val="00AE7A5A"/>
    <w:rsid w:val="00AF1F03"/>
    <w:rsid w:val="00AF36A4"/>
    <w:rsid w:val="00AF4F2A"/>
    <w:rsid w:val="00AF7A91"/>
    <w:rsid w:val="00B148E7"/>
    <w:rsid w:val="00B15653"/>
    <w:rsid w:val="00B205C0"/>
    <w:rsid w:val="00B22964"/>
    <w:rsid w:val="00B25887"/>
    <w:rsid w:val="00B37EA4"/>
    <w:rsid w:val="00B407D9"/>
    <w:rsid w:val="00B433AA"/>
    <w:rsid w:val="00B44067"/>
    <w:rsid w:val="00B449FD"/>
    <w:rsid w:val="00B567D2"/>
    <w:rsid w:val="00B62936"/>
    <w:rsid w:val="00B62B11"/>
    <w:rsid w:val="00B630CF"/>
    <w:rsid w:val="00B6571E"/>
    <w:rsid w:val="00B66B1C"/>
    <w:rsid w:val="00B71621"/>
    <w:rsid w:val="00B74AD4"/>
    <w:rsid w:val="00B866BF"/>
    <w:rsid w:val="00B86DA2"/>
    <w:rsid w:val="00B9068B"/>
    <w:rsid w:val="00B92B6F"/>
    <w:rsid w:val="00B95868"/>
    <w:rsid w:val="00B96060"/>
    <w:rsid w:val="00BA601F"/>
    <w:rsid w:val="00BC308F"/>
    <w:rsid w:val="00BC3DC2"/>
    <w:rsid w:val="00BC4E38"/>
    <w:rsid w:val="00BD0601"/>
    <w:rsid w:val="00BD19FE"/>
    <w:rsid w:val="00BD40F3"/>
    <w:rsid w:val="00BD6DD9"/>
    <w:rsid w:val="00BE02DF"/>
    <w:rsid w:val="00BE4F40"/>
    <w:rsid w:val="00BE551C"/>
    <w:rsid w:val="00BF62E2"/>
    <w:rsid w:val="00C120A2"/>
    <w:rsid w:val="00C14DCA"/>
    <w:rsid w:val="00C15094"/>
    <w:rsid w:val="00C168F1"/>
    <w:rsid w:val="00C201E5"/>
    <w:rsid w:val="00C216D9"/>
    <w:rsid w:val="00C21D47"/>
    <w:rsid w:val="00C235CE"/>
    <w:rsid w:val="00C3311E"/>
    <w:rsid w:val="00C36D94"/>
    <w:rsid w:val="00C37A5B"/>
    <w:rsid w:val="00C4353A"/>
    <w:rsid w:val="00C441AE"/>
    <w:rsid w:val="00C4485E"/>
    <w:rsid w:val="00C544E8"/>
    <w:rsid w:val="00C56AF0"/>
    <w:rsid w:val="00C7062B"/>
    <w:rsid w:val="00C71ED4"/>
    <w:rsid w:val="00C728E3"/>
    <w:rsid w:val="00C75560"/>
    <w:rsid w:val="00C7566A"/>
    <w:rsid w:val="00C77172"/>
    <w:rsid w:val="00C806F1"/>
    <w:rsid w:val="00C8133B"/>
    <w:rsid w:val="00C815CD"/>
    <w:rsid w:val="00C82A3D"/>
    <w:rsid w:val="00C852B4"/>
    <w:rsid w:val="00C855A4"/>
    <w:rsid w:val="00C91A5D"/>
    <w:rsid w:val="00C91EE1"/>
    <w:rsid w:val="00C91F41"/>
    <w:rsid w:val="00C94705"/>
    <w:rsid w:val="00CA3067"/>
    <w:rsid w:val="00CA385C"/>
    <w:rsid w:val="00CA5430"/>
    <w:rsid w:val="00CC1CF7"/>
    <w:rsid w:val="00CC5712"/>
    <w:rsid w:val="00CC5736"/>
    <w:rsid w:val="00CC62EF"/>
    <w:rsid w:val="00CD0EBA"/>
    <w:rsid w:val="00CD1F0C"/>
    <w:rsid w:val="00CD2278"/>
    <w:rsid w:val="00CD46B7"/>
    <w:rsid w:val="00CD5299"/>
    <w:rsid w:val="00CE2598"/>
    <w:rsid w:val="00CE4354"/>
    <w:rsid w:val="00CE6F89"/>
    <w:rsid w:val="00CE7A1C"/>
    <w:rsid w:val="00CF2D97"/>
    <w:rsid w:val="00CF4BF9"/>
    <w:rsid w:val="00D0219C"/>
    <w:rsid w:val="00D02622"/>
    <w:rsid w:val="00D03E91"/>
    <w:rsid w:val="00D057FC"/>
    <w:rsid w:val="00D05B95"/>
    <w:rsid w:val="00D05F83"/>
    <w:rsid w:val="00D064EB"/>
    <w:rsid w:val="00D10D5A"/>
    <w:rsid w:val="00D15835"/>
    <w:rsid w:val="00D21FD2"/>
    <w:rsid w:val="00D25280"/>
    <w:rsid w:val="00D25551"/>
    <w:rsid w:val="00D35326"/>
    <w:rsid w:val="00D4778C"/>
    <w:rsid w:val="00D520A1"/>
    <w:rsid w:val="00D5620E"/>
    <w:rsid w:val="00D6191C"/>
    <w:rsid w:val="00D62C39"/>
    <w:rsid w:val="00D644DE"/>
    <w:rsid w:val="00D70E55"/>
    <w:rsid w:val="00D734CA"/>
    <w:rsid w:val="00D80F0F"/>
    <w:rsid w:val="00D812B6"/>
    <w:rsid w:val="00D8131B"/>
    <w:rsid w:val="00D8501F"/>
    <w:rsid w:val="00D86E96"/>
    <w:rsid w:val="00D9110D"/>
    <w:rsid w:val="00D94492"/>
    <w:rsid w:val="00D948FA"/>
    <w:rsid w:val="00D96775"/>
    <w:rsid w:val="00DB3857"/>
    <w:rsid w:val="00DC2DD2"/>
    <w:rsid w:val="00DC42D6"/>
    <w:rsid w:val="00DD0D03"/>
    <w:rsid w:val="00DD257F"/>
    <w:rsid w:val="00DD594C"/>
    <w:rsid w:val="00DD657B"/>
    <w:rsid w:val="00DE3DCD"/>
    <w:rsid w:val="00DE5B1C"/>
    <w:rsid w:val="00DF2B56"/>
    <w:rsid w:val="00DF58B4"/>
    <w:rsid w:val="00DF6772"/>
    <w:rsid w:val="00DF709A"/>
    <w:rsid w:val="00DF7A30"/>
    <w:rsid w:val="00E00A26"/>
    <w:rsid w:val="00E0238E"/>
    <w:rsid w:val="00E05237"/>
    <w:rsid w:val="00E0778F"/>
    <w:rsid w:val="00E07C83"/>
    <w:rsid w:val="00E10495"/>
    <w:rsid w:val="00E11886"/>
    <w:rsid w:val="00E206FA"/>
    <w:rsid w:val="00E20C0C"/>
    <w:rsid w:val="00E25BEA"/>
    <w:rsid w:val="00E27B73"/>
    <w:rsid w:val="00E31A4D"/>
    <w:rsid w:val="00E326C2"/>
    <w:rsid w:val="00E32C85"/>
    <w:rsid w:val="00E54C39"/>
    <w:rsid w:val="00E66F6A"/>
    <w:rsid w:val="00E8585B"/>
    <w:rsid w:val="00E85EE7"/>
    <w:rsid w:val="00EA1BAF"/>
    <w:rsid w:val="00EA1F4F"/>
    <w:rsid w:val="00EA2417"/>
    <w:rsid w:val="00EA4917"/>
    <w:rsid w:val="00EB56F1"/>
    <w:rsid w:val="00EB6BCC"/>
    <w:rsid w:val="00EB7B72"/>
    <w:rsid w:val="00EC0DF7"/>
    <w:rsid w:val="00EC53F8"/>
    <w:rsid w:val="00EC6C89"/>
    <w:rsid w:val="00EC795F"/>
    <w:rsid w:val="00ED059E"/>
    <w:rsid w:val="00ED0701"/>
    <w:rsid w:val="00ED1341"/>
    <w:rsid w:val="00ED704A"/>
    <w:rsid w:val="00EE19BF"/>
    <w:rsid w:val="00EE1DC7"/>
    <w:rsid w:val="00EE3924"/>
    <w:rsid w:val="00EE6FE7"/>
    <w:rsid w:val="00EF0A92"/>
    <w:rsid w:val="00F0207B"/>
    <w:rsid w:val="00F10FD8"/>
    <w:rsid w:val="00F130AD"/>
    <w:rsid w:val="00F16E33"/>
    <w:rsid w:val="00F17500"/>
    <w:rsid w:val="00F265EE"/>
    <w:rsid w:val="00F300E7"/>
    <w:rsid w:val="00F30CB8"/>
    <w:rsid w:val="00F30CC9"/>
    <w:rsid w:val="00F34C09"/>
    <w:rsid w:val="00F36B73"/>
    <w:rsid w:val="00F47EA9"/>
    <w:rsid w:val="00F658A3"/>
    <w:rsid w:val="00F72EA3"/>
    <w:rsid w:val="00F72F4A"/>
    <w:rsid w:val="00F76792"/>
    <w:rsid w:val="00F77817"/>
    <w:rsid w:val="00F80A52"/>
    <w:rsid w:val="00F80D0F"/>
    <w:rsid w:val="00F810DE"/>
    <w:rsid w:val="00F838AB"/>
    <w:rsid w:val="00F83CA8"/>
    <w:rsid w:val="00F86EA0"/>
    <w:rsid w:val="00F920C4"/>
    <w:rsid w:val="00FA17D2"/>
    <w:rsid w:val="00FA49F6"/>
    <w:rsid w:val="00FA4A3C"/>
    <w:rsid w:val="00FA684A"/>
    <w:rsid w:val="00FB5511"/>
    <w:rsid w:val="00FC0F2C"/>
    <w:rsid w:val="00FC41B0"/>
    <w:rsid w:val="00FC4791"/>
    <w:rsid w:val="00FC5D88"/>
    <w:rsid w:val="00FD2740"/>
    <w:rsid w:val="00FD2864"/>
    <w:rsid w:val="00FD7CEE"/>
    <w:rsid w:val="00FE170B"/>
    <w:rsid w:val="00FE383C"/>
    <w:rsid w:val="00FE43EA"/>
    <w:rsid w:val="00FF1621"/>
    <w:rsid w:val="00FF58C4"/>
    <w:rsid w:val="00FF750E"/>
    <w:rsid w:val="00FF7D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5C0"/>
    <w:pPr>
      <w:widowControl w:val="0"/>
      <w:kinsoku w:val="0"/>
      <w:spacing w:after="0" w:line="240" w:lineRule="auto"/>
      <w:ind w:firstLine="284"/>
      <w:jc w:val="both"/>
    </w:pPr>
    <w:rPr>
      <w:rFonts w:ascii="Times New Roman" w:eastAsiaTheme="minorEastAsia" w:hAnsi="Times New Roman" w:cs="Times New Roman"/>
      <w:sz w:val="24"/>
      <w:szCs w:val="24"/>
      <w:lang w:eastAsia="it-IT"/>
    </w:rPr>
  </w:style>
  <w:style w:type="paragraph" w:styleId="Heading1">
    <w:name w:val="heading 1"/>
    <w:basedOn w:val="Normal"/>
    <w:next w:val="Normal"/>
    <w:link w:val="Heading1Char"/>
    <w:uiPriority w:val="9"/>
    <w:qFormat/>
    <w:rsid w:val="00882597"/>
    <w:pPr>
      <w:keepNext/>
      <w:keepLines/>
      <w:ind w:firstLine="0"/>
      <w:outlineLvl w:val="0"/>
    </w:pPr>
    <w:rPr>
      <w:rFonts w:eastAsiaTheme="majorEastAsia" w:cstheme="majorBidi"/>
      <w:b/>
      <w:bCs/>
      <w:caps/>
      <w:color w:val="000000" w:themeColor="text1"/>
      <w:sz w:val="22"/>
      <w:szCs w:val="28"/>
    </w:rPr>
  </w:style>
  <w:style w:type="paragraph" w:styleId="Heading2">
    <w:name w:val="heading 2"/>
    <w:basedOn w:val="Normal"/>
    <w:next w:val="Normal"/>
    <w:link w:val="Heading2Char"/>
    <w:autoRedefine/>
    <w:uiPriority w:val="9"/>
    <w:unhideWhenUsed/>
    <w:qFormat/>
    <w:rsid w:val="006D3C8A"/>
    <w:pPr>
      <w:keepNext/>
      <w:ind w:firstLine="0"/>
      <w:jc w:val="left"/>
      <w:outlineLvl w:val="1"/>
    </w:pPr>
    <w:rPr>
      <w:rFonts w:eastAsiaTheme="majorEastAsia" w:cstheme="majorBidi"/>
      <w:b/>
      <w:bCs/>
      <w:iCs/>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3C8A"/>
    <w:rPr>
      <w:rFonts w:ascii="Times New Roman" w:eastAsiaTheme="majorEastAsia" w:hAnsi="Times New Roman" w:cstheme="majorBidi"/>
      <w:b/>
      <w:bCs/>
      <w:iCs/>
      <w:sz w:val="24"/>
      <w:szCs w:val="18"/>
      <w:lang w:val="en-US"/>
    </w:rPr>
  </w:style>
  <w:style w:type="character" w:customStyle="1" w:styleId="Heading1Char">
    <w:name w:val="Heading 1 Char"/>
    <w:basedOn w:val="DefaultParagraphFont"/>
    <w:link w:val="Heading1"/>
    <w:uiPriority w:val="9"/>
    <w:rsid w:val="00882597"/>
    <w:rPr>
      <w:rFonts w:ascii="Times New Roman" w:eastAsiaTheme="majorEastAsia" w:hAnsi="Times New Roman" w:cstheme="majorBidi"/>
      <w:b/>
      <w:bCs/>
      <w:caps/>
      <w:color w:val="000000" w:themeColor="text1"/>
      <w:szCs w:val="28"/>
      <w:lang w:eastAsia="it-IT"/>
    </w:rPr>
  </w:style>
  <w:style w:type="paragraph" w:styleId="Subtitle">
    <w:name w:val="Subtitle"/>
    <w:basedOn w:val="Normal"/>
    <w:next w:val="Normal"/>
    <w:link w:val="SubtitleChar"/>
    <w:qFormat/>
    <w:rsid w:val="009C18B2"/>
    <w:pPr>
      <w:ind w:firstLine="0"/>
      <w:jc w:val="left"/>
      <w:outlineLvl w:val="1"/>
    </w:pPr>
    <w:rPr>
      <w:rFonts w:asciiTheme="minorHAnsi" w:eastAsiaTheme="majorEastAsia" w:hAnsiTheme="minorHAnsi" w:cstheme="majorBidi"/>
      <w:b/>
      <w:lang w:eastAsia="en-US"/>
    </w:rPr>
  </w:style>
  <w:style w:type="character" w:customStyle="1" w:styleId="SubtitleChar">
    <w:name w:val="Subtitle Char"/>
    <w:basedOn w:val="DefaultParagraphFont"/>
    <w:link w:val="Subtitle"/>
    <w:rsid w:val="009C18B2"/>
    <w:rPr>
      <w:rFonts w:eastAsiaTheme="majorEastAsia" w:cstheme="majorBidi"/>
      <w:b/>
      <w:sz w:val="24"/>
      <w:szCs w:val="24"/>
      <w:lang w:val="en-GB"/>
    </w:rPr>
  </w:style>
  <w:style w:type="paragraph" w:styleId="Header">
    <w:name w:val="header"/>
    <w:basedOn w:val="Normal"/>
    <w:link w:val="HeaderChar"/>
    <w:uiPriority w:val="99"/>
    <w:unhideWhenUsed/>
    <w:rsid w:val="004A0D7E"/>
    <w:pPr>
      <w:tabs>
        <w:tab w:val="center" w:pos="4819"/>
        <w:tab w:val="right" w:pos="9638"/>
      </w:tabs>
    </w:pPr>
  </w:style>
  <w:style w:type="character" w:customStyle="1" w:styleId="HeaderChar">
    <w:name w:val="Header Char"/>
    <w:basedOn w:val="DefaultParagraphFont"/>
    <w:link w:val="Header"/>
    <w:uiPriority w:val="99"/>
    <w:rsid w:val="004A0D7E"/>
    <w:rPr>
      <w:rFonts w:ascii="Times New Roman" w:eastAsiaTheme="minorEastAsia" w:hAnsi="Times New Roman" w:cs="Times New Roman"/>
      <w:sz w:val="24"/>
      <w:szCs w:val="24"/>
      <w:lang w:eastAsia="it-IT"/>
    </w:rPr>
  </w:style>
  <w:style w:type="paragraph" w:styleId="Footer">
    <w:name w:val="footer"/>
    <w:basedOn w:val="Normal"/>
    <w:link w:val="FooterChar"/>
    <w:uiPriority w:val="99"/>
    <w:semiHidden/>
    <w:unhideWhenUsed/>
    <w:rsid w:val="004A0D7E"/>
    <w:pPr>
      <w:tabs>
        <w:tab w:val="center" w:pos="4819"/>
        <w:tab w:val="right" w:pos="9638"/>
      </w:tabs>
    </w:pPr>
  </w:style>
  <w:style w:type="character" w:customStyle="1" w:styleId="FooterChar">
    <w:name w:val="Footer Char"/>
    <w:basedOn w:val="DefaultParagraphFont"/>
    <w:link w:val="Footer"/>
    <w:uiPriority w:val="99"/>
    <w:semiHidden/>
    <w:rsid w:val="004A0D7E"/>
    <w:rPr>
      <w:rFonts w:ascii="Times New Roman" w:eastAsiaTheme="minorEastAsia" w:hAnsi="Times New Roman" w:cs="Times New Roman"/>
      <w:sz w:val="24"/>
      <w:szCs w:val="24"/>
      <w:lang w:eastAsia="it-IT"/>
    </w:rPr>
  </w:style>
  <w:style w:type="character" w:styleId="Hyperlink">
    <w:name w:val="Hyperlink"/>
    <w:basedOn w:val="DefaultParagraphFont"/>
    <w:uiPriority w:val="99"/>
    <w:unhideWhenUsed/>
    <w:rsid w:val="008F1416"/>
    <w:rPr>
      <w:strike w:val="0"/>
      <w:dstrike w:val="0"/>
      <w:color w:val="20B2AA"/>
      <w:u w:val="none"/>
      <w:effect w:val="none"/>
    </w:rPr>
  </w:style>
  <w:style w:type="paragraph" w:styleId="ListParagraph">
    <w:name w:val="List Paragraph"/>
    <w:basedOn w:val="Normal"/>
    <w:uiPriority w:val="34"/>
    <w:qFormat/>
    <w:rsid w:val="000B492A"/>
    <w:pPr>
      <w:ind w:left="720"/>
      <w:contextualSpacing/>
    </w:pPr>
  </w:style>
  <w:style w:type="paragraph" w:styleId="BalloonText">
    <w:name w:val="Balloon Text"/>
    <w:basedOn w:val="Normal"/>
    <w:link w:val="BalloonTextChar"/>
    <w:uiPriority w:val="99"/>
    <w:semiHidden/>
    <w:unhideWhenUsed/>
    <w:rsid w:val="00AD5AAD"/>
    <w:rPr>
      <w:rFonts w:ascii="Tahoma" w:hAnsi="Tahoma" w:cs="Tahoma"/>
      <w:sz w:val="16"/>
      <w:szCs w:val="16"/>
    </w:rPr>
  </w:style>
  <w:style w:type="character" w:customStyle="1" w:styleId="BalloonTextChar">
    <w:name w:val="Balloon Text Char"/>
    <w:basedOn w:val="DefaultParagraphFont"/>
    <w:link w:val="BalloonText"/>
    <w:uiPriority w:val="99"/>
    <w:semiHidden/>
    <w:rsid w:val="00AD5AAD"/>
    <w:rPr>
      <w:rFonts w:ascii="Tahoma" w:eastAsiaTheme="minorEastAsi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5C0"/>
    <w:pPr>
      <w:widowControl w:val="0"/>
      <w:kinsoku w:val="0"/>
      <w:spacing w:after="0" w:line="240" w:lineRule="auto"/>
      <w:ind w:firstLine="284"/>
      <w:jc w:val="both"/>
    </w:pPr>
    <w:rPr>
      <w:rFonts w:ascii="Times New Roman" w:eastAsiaTheme="minorEastAsia" w:hAnsi="Times New Roman" w:cs="Times New Roman"/>
      <w:sz w:val="24"/>
      <w:szCs w:val="24"/>
      <w:lang w:eastAsia="it-IT"/>
    </w:rPr>
  </w:style>
  <w:style w:type="paragraph" w:styleId="Heading1">
    <w:name w:val="heading 1"/>
    <w:basedOn w:val="Normal"/>
    <w:next w:val="Normal"/>
    <w:link w:val="Heading1Char"/>
    <w:uiPriority w:val="9"/>
    <w:qFormat/>
    <w:rsid w:val="00882597"/>
    <w:pPr>
      <w:keepNext/>
      <w:keepLines/>
      <w:ind w:firstLine="0"/>
      <w:outlineLvl w:val="0"/>
    </w:pPr>
    <w:rPr>
      <w:rFonts w:eastAsiaTheme="majorEastAsia" w:cstheme="majorBidi"/>
      <w:b/>
      <w:bCs/>
      <w:caps/>
      <w:color w:val="000000" w:themeColor="text1"/>
      <w:sz w:val="22"/>
      <w:szCs w:val="28"/>
    </w:rPr>
  </w:style>
  <w:style w:type="paragraph" w:styleId="Heading2">
    <w:name w:val="heading 2"/>
    <w:basedOn w:val="Normal"/>
    <w:next w:val="Normal"/>
    <w:link w:val="Heading2Char"/>
    <w:autoRedefine/>
    <w:uiPriority w:val="9"/>
    <w:unhideWhenUsed/>
    <w:qFormat/>
    <w:rsid w:val="006D3C8A"/>
    <w:pPr>
      <w:keepNext/>
      <w:ind w:firstLine="0"/>
      <w:jc w:val="left"/>
      <w:outlineLvl w:val="1"/>
    </w:pPr>
    <w:rPr>
      <w:rFonts w:eastAsiaTheme="majorEastAsia" w:cstheme="majorBidi"/>
      <w:b/>
      <w:bCs/>
      <w:iCs/>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3C8A"/>
    <w:rPr>
      <w:rFonts w:ascii="Times New Roman" w:eastAsiaTheme="majorEastAsia" w:hAnsi="Times New Roman" w:cstheme="majorBidi"/>
      <w:b/>
      <w:bCs/>
      <w:iCs/>
      <w:sz w:val="24"/>
      <w:szCs w:val="18"/>
      <w:lang w:val="en-US"/>
    </w:rPr>
  </w:style>
  <w:style w:type="character" w:customStyle="1" w:styleId="Heading1Char">
    <w:name w:val="Heading 1 Char"/>
    <w:basedOn w:val="DefaultParagraphFont"/>
    <w:link w:val="Heading1"/>
    <w:uiPriority w:val="9"/>
    <w:rsid w:val="00882597"/>
    <w:rPr>
      <w:rFonts w:ascii="Times New Roman" w:eastAsiaTheme="majorEastAsia" w:hAnsi="Times New Roman" w:cstheme="majorBidi"/>
      <w:b/>
      <w:bCs/>
      <w:caps/>
      <w:color w:val="000000" w:themeColor="text1"/>
      <w:szCs w:val="28"/>
      <w:lang w:eastAsia="it-IT"/>
    </w:rPr>
  </w:style>
  <w:style w:type="paragraph" w:styleId="Subtitle">
    <w:name w:val="Subtitle"/>
    <w:basedOn w:val="Normal"/>
    <w:next w:val="Normal"/>
    <w:link w:val="SubtitleChar"/>
    <w:qFormat/>
    <w:rsid w:val="009C18B2"/>
    <w:pPr>
      <w:ind w:firstLine="0"/>
      <w:jc w:val="left"/>
      <w:outlineLvl w:val="1"/>
    </w:pPr>
    <w:rPr>
      <w:rFonts w:asciiTheme="minorHAnsi" w:eastAsiaTheme="majorEastAsia" w:hAnsiTheme="minorHAnsi" w:cstheme="majorBidi"/>
      <w:b/>
      <w:lang w:eastAsia="en-US"/>
    </w:rPr>
  </w:style>
  <w:style w:type="character" w:customStyle="1" w:styleId="SubtitleChar">
    <w:name w:val="Subtitle Char"/>
    <w:basedOn w:val="DefaultParagraphFont"/>
    <w:link w:val="Subtitle"/>
    <w:rsid w:val="009C18B2"/>
    <w:rPr>
      <w:rFonts w:eastAsiaTheme="majorEastAsia" w:cstheme="majorBidi"/>
      <w:b/>
      <w:sz w:val="24"/>
      <w:szCs w:val="24"/>
      <w:lang w:val="en-GB"/>
    </w:rPr>
  </w:style>
  <w:style w:type="paragraph" w:styleId="Header">
    <w:name w:val="header"/>
    <w:basedOn w:val="Normal"/>
    <w:link w:val="HeaderChar"/>
    <w:uiPriority w:val="99"/>
    <w:unhideWhenUsed/>
    <w:rsid w:val="004A0D7E"/>
    <w:pPr>
      <w:tabs>
        <w:tab w:val="center" w:pos="4819"/>
        <w:tab w:val="right" w:pos="9638"/>
      </w:tabs>
    </w:pPr>
  </w:style>
  <w:style w:type="character" w:customStyle="1" w:styleId="HeaderChar">
    <w:name w:val="Header Char"/>
    <w:basedOn w:val="DefaultParagraphFont"/>
    <w:link w:val="Header"/>
    <w:uiPriority w:val="99"/>
    <w:rsid w:val="004A0D7E"/>
    <w:rPr>
      <w:rFonts w:ascii="Times New Roman" w:eastAsiaTheme="minorEastAsia" w:hAnsi="Times New Roman" w:cs="Times New Roman"/>
      <w:sz w:val="24"/>
      <w:szCs w:val="24"/>
      <w:lang w:eastAsia="it-IT"/>
    </w:rPr>
  </w:style>
  <w:style w:type="paragraph" w:styleId="Footer">
    <w:name w:val="footer"/>
    <w:basedOn w:val="Normal"/>
    <w:link w:val="FooterChar"/>
    <w:uiPriority w:val="99"/>
    <w:semiHidden/>
    <w:unhideWhenUsed/>
    <w:rsid w:val="004A0D7E"/>
    <w:pPr>
      <w:tabs>
        <w:tab w:val="center" w:pos="4819"/>
        <w:tab w:val="right" w:pos="9638"/>
      </w:tabs>
    </w:pPr>
  </w:style>
  <w:style w:type="character" w:customStyle="1" w:styleId="FooterChar">
    <w:name w:val="Footer Char"/>
    <w:basedOn w:val="DefaultParagraphFont"/>
    <w:link w:val="Footer"/>
    <w:uiPriority w:val="99"/>
    <w:semiHidden/>
    <w:rsid w:val="004A0D7E"/>
    <w:rPr>
      <w:rFonts w:ascii="Times New Roman" w:eastAsiaTheme="minorEastAsia" w:hAnsi="Times New Roman" w:cs="Times New Roman"/>
      <w:sz w:val="24"/>
      <w:szCs w:val="24"/>
      <w:lang w:eastAsia="it-IT"/>
    </w:rPr>
  </w:style>
  <w:style w:type="character" w:styleId="Hyperlink">
    <w:name w:val="Hyperlink"/>
    <w:basedOn w:val="DefaultParagraphFont"/>
    <w:uiPriority w:val="99"/>
    <w:unhideWhenUsed/>
    <w:rsid w:val="008F1416"/>
    <w:rPr>
      <w:strike w:val="0"/>
      <w:dstrike w:val="0"/>
      <w:color w:val="20B2AA"/>
      <w:u w:val="none"/>
      <w:effect w:val="none"/>
    </w:rPr>
  </w:style>
  <w:style w:type="paragraph" w:styleId="ListParagraph">
    <w:name w:val="List Paragraph"/>
    <w:basedOn w:val="Normal"/>
    <w:uiPriority w:val="34"/>
    <w:qFormat/>
    <w:rsid w:val="000B492A"/>
    <w:pPr>
      <w:ind w:left="720"/>
      <w:contextualSpacing/>
    </w:pPr>
  </w:style>
  <w:style w:type="paragraph" w:styleId="BalloonText">
    <w:name w:val="Balloon Text"/>
    <w:basedOn w:val="Normal"/>
    <w:link w:val="BalloonTextChar"/>
    <w:uiPriority w:val="99"/>
    <w:semiHidden/>
    <w:unhideWhenUsed/>
    <w:rsid w:val="00AD5AAD"/>
    <w:rPr>
      <w:rFonts w:ascii="Tahoma" w:hAnsi="Tahoma" w:cs="Tahoma"/>
      <w:sz w:val="16"/>
      <w:szCs w:val="16"/>
    </w:rPr>
  </w:style>
  <w:style w:type="character" w:customStyle="1" w:styleId="BalloonTextChar">
    <w:name w:val="Balloon Text Char"/>
    <w:basedOn w:val="DefaultParagraphFont"/>
    <w:link w:val="BalloonText"/>
    <w:uiPriority w:val="99"/>
    <w:semiHidden/>
    <w:rsid w:val="00AD5AAD"/>
    <w:rPr>
      <w:rFonts w:ascii="Tahoma" w:eastAsiaTheme="minorEastAsi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21948">
      <w:bodyDiv w:val="1"/>
      <w:marLeft w:val="0"/>
      <w:marRight w:val="0"/>
      <w:marTop w:val="0"/>
      <w:marBottom w:val="0"/>
      <w:divBdr>
        <w:top w:val="none" w:sz="0" w:space="0" w:color="auto"/>
        <w:left w:val="none" w:sz="0" w:space="0" w:color="auto"/>
        <w:bottom w:val="none" w:sz="0" w:space="0" w:color="auto"/>
        <w:right w:val="none" w:sz="0" w:space="0" w:color="auto"/>
      </w:divBdr>
    </w:div>
    <w:div w:id="1647851544">
      <w:bodyDiv w:val="1"/>
      <w:marLeft w:val="0"/>
      <w:marRight w:val="0"/>
      <w:marTop w:val="60"/>
      <w:marBottom w:val="6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rionfi.com/corona-le-coron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rionfi.com/card-playing-laws-floren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it.wikipedia.org/wiki/Sinalunga"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trionfi.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67796-232E-4450-988A-FB5724817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3140</Words>
  <Characters>17900</Characters>
  <Application>Microsoft Office Word</Application>
  <DocSecurity>0</DocSecurity>
  <Lines>149</Lines>
  <Paragraphs>41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 pratesi</cp:lastModifiedBy>
  <cp:revision>2</cp:revision>
  <cp:lastPrinted>2012-04-23T18:04:00Z</cp:lastPrinted>
  <dcterms:created xsi:type="dcterms:W3CDTF">2013-12-09T13:34:00Z</dcterms:created>
  <dcterms:modified xsi:type="dcterms:W3CDTF">2013-12-09T13:34:00Z</dcterms:modified>
</cp:coreProperties>
</file>