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32" w:rsidRPr="0043308D" w:rsidRDefault="005E3B35" w:rsidP="00117BE1">
      <w:pPr>
        <w:pStyle w:val="Heading2"/>
        <w:rPr>
          <w:rFonts w:eastAsia="Calibri"/>
        </w:rPr>
      </w:pPr>
      <w:r>
        <w:rPr>
          <w:rFonts w:eastAsia="Calibri"/>
        </w:rPr>
        <w:t xml:space="preserve">CONTROL ON </w:t>
      </w:r>
      <w:r w:rsidRPr="0043308D">
        <w:rPr>
          <w:rFonts w:eastAsia="Calibri"/>
        </w:rPr>
        <w:t>PLAYING</w:t>
      </w:r>
      <w:r>
        <w:rPr>
          <w:rFonts w:eastAsia="Calibri"/>
        </w:rPr>
        <w:t xml:space="preserve"> </w:t>
      </w:r>
      <w:r w:rsidR="00C466E4" w:rsidRPr="0043308D">
        <w:rPr>
          <w:rFonts w:eastAsia="Calibri"/>
        </w:rPr>
        <w:t>CARD</w:t>
      </w:r>
      <w:r w:rsidR="00400C78">
        <w:rPr>
          <w:rFonts w:eastAsia="Calibri"/>
        </w:rPr>
        <w:t>S</w:t>
      </w:r>
      <w:r w:rsidR="00184383" w:rsidRPr="0043308D">
        <w:rPr>
          <w:rFonts w:eastAsia="Calibri"/>
        </w:rPr>
        <w:t xml:space="preserve"> IN </w:t>
      </w:r>
      <w:r>
        <w:rPr>
          <w:rFonts w:eastAsia="Calibri"/>
        </w:rPr>
        <w:t>FLORENCE</w:t>
      </w:r>
      <w:r w:rsidR="005E79AF">
        <w:rPr>
          <w:rFonts w:eastAsia="Calibri"/>
        </w:rPr>
        <w:t xml:space="preserve"> AROUND 1880</w:t>
      </w:r>
    </w:p>
    <w:p w:rsidR="00105732" w:rsidRPr="009F18CD" w:rsidRDefault="007513C6" w:rsidP="00105732">
      <w:pPr>
        <w:rPr>
          <w:rFonts w:eastAsia="Calibri" w:cs="Times New Roman"/>
        </w:rPr>
      </w:pPr>
      <w:r>
        <w:rPr>
          <w:rFonts w:eastAsia="Calibri" w:cs="Times New Roman"/>
        </w:rPr>
        <w:t xml:space="preserve">Franco Pratesi – </w:t>
      </w:r>
      <w:r w:rsidR="000F1D06">
        <w:rPr>
          <w:rFonts w:eastAsia="Calibri" w:cs="Times New Roman"/>
        </w:rPr>
        <w:t>19</w:t>
      </w:r>
      <w:r w:rsidR="00FA3086">
        <w:rPr>
          <w:rFonts w:eastAsia="Calibri" w:cs="Times New Roman"/>
        </w:rPr>
        <w:t>.09</w:t>
      </w:r>
      <w:r w:rsidR="00105732" w:rsidRPr="009F18CD">
        <w:rPr>
          <w:rFonts w:eastAsia="Calibri" w:cs="Times New Roman"/>
        </w:rPr>
        <w:t>.2013</w:t>
      </w:r>
    </w:p>
    <w:p w:rsidR="00665B6C" w:rsidRPr="009F18CD" w:rsidRDefault="00665B6C" w:rsidP="00FC7527">
      <w:pPr>
        <w:pStyle w:val="Heading1"/>
        <w:rPr>
          <w:rFonts w:eastAsia="Times New Roman"/>
        </w:rPr>
      </w:pPr>
    </w:p>
    <w:p w:rsidR="00FC7527" w:rsidRDefault="00DD033D" w:rsidP="00DD033D">
      <w:pPr>
        <w:pStyle w:val="Heading1"/>
        <w:rPr>
          <w:rFonts w:eastAsia="Times New Roman"/>
        </w:rPr>
      </w:pPr>
      <w:r w:rsidRPr="009F18CD">
        <w:rPr>
          <w:rFonts w:eastAsia="Times New Roman"/>
        </w:rPr>
        <w:t>INTRODUCTION</w:t>
      </w:r>
    </w:p>
    <w:p w:rsidR="006F46A7" w:rsidRDefault="006F46A7" w:rsidP="006F46A7"/>
    <w:p w:rsidR="006B2FAB" w:rsidRDefault="006B2FAB" w:rsidP="006F46A7">
      <w:r>
        <w:t>The historical development of production and trade of playing cards in Florence is rich of documents, which however have been kept in a very irregular way. In particular, it may be more difficult to find records after the formation of the Italian Kingdom than earlier on.</w:t>
      </w:r>
    </w:p>
    <w:p w:rsidR="006B2FAB" w:rsidRDefault="006B2FAB" w:rsidP="006F46A7">
      <w:r w:rsidRPr="006B2FAB">
        <w:t>A folder in the Archivio di Stato di Firenze</w:t>
      </w:r>
      <w:r w:rsidR="006B6D05">
        <w:t xml:space="preserve">, </w:t>
      </w:r>
      <w:r w:rsidR="001811D6">
        <w:t>ASFI</w:t>
      </w:r>
      <w:r w:rsidR="006B6D05">
        <w:t>,</w:t>
      </w:r>
      <w:r w:rsidRPr="006B2FAB">
        <w:t xml:space="preserve"> has some information</w:t>
      </w:r>
      <w:r w:rsidR="00271E40">
        <w:t xml:space="preserve"> for the years around 1880</w:t>
      </w:r>
      <w:r w:rsidRPr="006B2FAB">
        <w:t xml:space="preserve">, which is </w:t>
      </w:r>
      <w:r w:rsidR="00271E40">
        <w:t>worth of a careful examination, even though</w:t>
      </w:r>
      <w:r w:rsidR="00271E40" w:rsidRPr="006B2FAB">
        <w:t xml:space="preserve"> </w:t>
      </w:r>
      <w:r w:rsidR="00271E40">
        <w:t>it does n</w:t>
      </w:r>
      <w:r w:rsidRPr="006B2FAB">
        <w:t xml:space="preserve">ot </w:t>
      </w:r>
      <w:r w:rsidR="00271E40">
        <w:t>provide a complete view of the situation</w:t>
      </w:r>
      <w:r>
        <w:t>.</w:t>
      </w:r>
    </w:p>
    <w:p w:rsidR="00B263EF" w:rsidRPr="006B2FAB" w:rsidRDefault="00271E40" w:rsidP="006F46A7">
      <w:r>
        <w:t>As a matter of fact,</w:t>
      </w:r>
      <w:r w:rsidR="00857AE5">
        <w:t xml:space="preserve"> </w:t>
      </w:r>
      <w:r w:rsidR="00B263EF">
        <w:t xml:space="preserve">what is available </w:t>
      </w:r>
      <w:r>
        <w:t xml:space="preserve">in this case </w:t>
      </w:r>
      <w:r w:rsidR="00B263EF">
        <w:t>is not a systematic register with quantitative data – we have</w:t>
      </w:r>
      <w:r>
        <w:t xml:space="preserve"> instead </w:t>
      </w:r>
      <w:r w:rsidR="00B263EF">
        <w:t xml:space="preserve">several documents on the most varied </w:t>
      </w:r>
      <w:r w:rsidR="00BF68EA">
        <w:t>questions</w:t>
      </w:r>
      <w:r w:rsidR="00B263EF">
        <w:t xml:space="preserve">. Therefore, we obtain </w:t>
      </w:r>
      <w:r w:rsidR="006B6D05">
        <w:t xml:space="preserve">information that can provide </w:t>
      </w:r>
      <w:r w:rsidR="00B263EF">
        <w:t>a</w:t>
      </w:r>
      <w:r>
        <w:t xml:space="preserve">n insight </w:t>
      </w:r>
      <w:r w:rsidR="008C13FE">
        <w:t>into</w:t>
      </w:r>
      <w:r>
        <w:t xml:space="preserve"> the production and trade of playing cards</w:t>
      </w:r>
      <w:r w:rsidR="00B263EF">
        <w:t xml:space="preserve">, </w:t>
      </w:r>
      <w:r w:rsidR="006B6D05">
        <w:t xml:space="preserve">but </w:t>
      </w:r>
      <w:r>
        <w:t>only</w:t>
      </w:r>
      <w:r w:rsidR="006B6D05">
        <w:t xml:space="preserve"> on the basis of</w:t>
      </w:r>
      <w:r w:rsidR="00857AE5">
        <w:t xml:space="preserve"> </w:t>
      </w:r>
      <w:r w:rsidR="00B263EF">
        <w:t>several specific cases</w:t>
      </w:r>
      <w:r w:rsidR="00AC4D3E">
        <w:t>.</w:t>
      </w:r>
    </w:p>
    <w:p w:rsidR="000C4A53" w:rsidRDefault="000C4A53" w:rsidP="005D77DB">
      <w:pPr>
        <w:pStyle w:val="Heading2"/>
      </w:pPr>
    </w:p>
    <w:p w:rsidR="006B2FAB" w:rsidRDefault="006B2FAB" w:rsidP="006B2FAB">
      <w:pPr>
        <w:pStyle w:val="Heading2"/>
      </w:pPr>
      <w:r>
        <w:t>The archive group</w:t>
      </w:r>
      <w:r w:rsidR="00777619">
        <w:t xml:space="preserve"> and the relevant section</w:t>
      </w:r>
    </w:p>
    <w:p w:rsidR="006B2FAB" w:rsidRDefault="006B2FAB" w:rsidP="006B2FAB"/>
    <w:p w:rsidR="006B2FAB" w:rsidRDefault="006B2FAB" w:rsidP="006B2FAB">
      <w:r>
        <w:t xml:space="preserve">The </w:t>
      </w:r>
      <w:r w:rsidR="001811D6">
        <w:t>ASFI</w:t>
      </w:r>
      <w:r>
        <w:t xml:space="preserve"> is better known for its precious collections of the Medici times. However, also archive groups can be found </w:t>
      </w:r>
      <w:r w:rsidR="005E79AF">
        <w:t>t</w:t>
      </w:r>
      <w:r>
        <w:t>here</w:t>
      </w:r>
      <w:r w:rsidR="005E79AF">
        <w:t xml:space="preserve"> coming from times later than the Gran</w:t>
      </w:r>
      <w:r w:rsidR="008C13FE">
        <w:t>d</w:t>
      </w:r>
      <w:r w:rsidR="005E79AF">
        <w:t xml:space="preserve"> Duchy</w:t>
      </w:r>
      <w:r w:rsidR="008C13FE">
        <w:t>, already belonging to the Italian Kingdom</w:t>
      </w:r>
      <w:r>
        <w:t xml:space="preserve">. We are interested in </w:t>
      </w:r>
      <w:r w:rsidR="00F61D31">
        <w:t xml:space="preserve">the section </w:t>
      </w:r>
      <w:r w:rsidR="00BF68EA">
        <w:t>“</w:t>
      </w:r>
      <w:r>
        <w:t>Intenden</w:t>
      </w:r>
      <w:r w:rsidR="00F61D31">
        <w:t>za di finanza</w:t>
      </w:r>
      <w:r w:rsidR="00BF68EA">
        <w:t>”</w:t>
      </w:r>
      <w:r w:rsidR="00F61D31">
        <w:t xml:space="preserve">, or tax office. It is a rich collection, which however only covers </w:t>
      </w:r>
      <w:r w:rsidR="006B6D05">
        <w:t xml:space="preserve">times up to </w:t>
      </w:r>
      <w:r w:rsidR="00235E21">
        <w:t>189</w:t>
      </w:r>
      <w:r w:rsidR="006B6D05">
        <w:t>4</w:t>
      </w:r>
      <w:r w:rsidR="00F61D31">
        <w:t>. Unfortunately, the similar documentation of the following years can be considered as completely destroyed.</w:t>
      </w:r>
    </w:p>
    <w:p w:rsidR="00235E21" w:rsidRDefault="00235E21" w:rsidP="006B6D05">
      <w:r>
        <w:t>It appears as an unbelievable result that I could find one and only one folder with documents on playing cards</w:t>
      </w:r>
      <w:r w:rsidR="005E79AF" w:rsidRPr="005E79AF">
        <w:t xml:space="preserve"> </w:t>
      </w:r>
      <w:r w:rsidR="005E79AF">
        <w:t>amongst the 2689 items of this section</w:t>
      </w:r>
      <w:r>
        <w:t>. Fact is that the whole section is still hardly accessible and only described in a concise inventory of the time.</w:t>
      </w:r>
    </w:p>
    <w:p w:rsidR="006B6D05" w:rsidRDefault="00235E21" w:rsidP="006B6D05">
      <w:r>
        <w:t>In conclusion, w</w:t>
      </w:r>
      <w:r w:rsidR="00F61D31">
        <w:t>hat I can report below only derives from folder N</w:t>
      </w:r>
      <w:r w:rsidR="00F85A5E">
        <w:t>o</w:t>
      </w:r>
      <w:r w:rsidR="00F61D31">
        <w:t xml:space="preserve">. </w:t>
      </w:r>
      <w:r w:rsidR="000E273E">
        <w:t>110, and from a minor part of it.</w:t>
      </w:r>
      <w:r w:rsidR="00777619">
        <w:t xml:space="preserve"> </w:t>
      </w:r>
      <w:r w:rsidR="006B6D05">
        <w:t>This is</w:t>
      </w:r>
      <w:r w:rsidR="005E79AF">
        <w:t>,</w:t>
      </w:r>
      <w:r w:rsidR="006B6D05">
        <w:t xml:space="preserve"> of course, too small a fraction to allow a systematic study.</w:t>
      </w:r>
      <w:r w:rsidR="006B6D05" w:rsidRPr="006B6D05">
        <w:t xml:space="preserve"> </w:t>
      </w:r>
      <w:r w:rsidR="005E79AF">
        <w:t>Nevertheless</w:t>
      </w:r>
      <w:r w:rsidR="006B6D05">
        <w:t xml:space="preserve">, I have decided that it may be significant to </w:t>
      </w:r>
      <w:r w:rsidR="0010020C">
        <w:t>get</w:t>
      </w:r>
      <w:r w:rsidR="006B6D05">
        <w:t xml:space="preserve"> a </w:t>
      </w:r>
      <w:r w:rsidR="0010020C">
        <w:t>look</w:t>
      </w:r>
      <w:r w:rsidR="006B6D05">
        <w:t xml:space="preserve"> on t</w:t>
      </w:r>
      <w:r w:rsidR="008C13FE">
        <w:t>he local situation at this time</w:t>
      </w:r>
      <w:r w:rsidR="006B6D05">
        <w:t>.</w:t>
      </w:r>
    </w:p>
    <w:p w:rsidR="00F85A5E" w:rsidRPr="00F85A5E" w:rsidRDefault="00CC032F" w:rsidP="00F85A5E">
      <w:pPr>
        <w:rPr>
          <w:color w:val="000000" w:themeColor="text1"/>
          <w:szCs w:val="24"/>
        </w:rPr>
      </w:pPr>
      <w:r>
        <w:t xml:space="preserve">In order to better define what we are interested in, let us see how these documents were </w:t>
      </w:r>
      <w:r w:rsidR="008C13FE">
        <w:t xml:space="preserve">originally </w:t>
      </w:r>
      <w:r>
        <w:t>ordered.</w:t>
      </w:r>
      <w:r w:rsidRPr="006B6D05">
        <w:t xml:space="preserve"> </w:t>
      </w:r>
      <w:r w:rsidR="00777619" w:rsidRPr="00F85A5E">
        <w:rPr>
          <w:color w:val="000000" w:themeColor="text1"/>
        </w:rPr>
        <w:t>There was a long chain of labels for cataloguing the document</w:t>
      </w:r>
      <w:r w:rsidR="00F85A5E" w:rsidRPr="00F85A5E">
        <w:rPr>
          <w:color w:val="000000" w:themeColor="text1"/>
        </w:rPr>
        <w:t xml:space="preserve">s, as follows: </w:t>
      </w:r>
      <w:r w:rsidR="00F85A5E" w:rsidRPr="00F85A5E">
        <w:rPr>
          <w:color w:val="000000" w:themeColor="text1"/>
          <w:szCs w:val="24"/>
        </w:rPr>
        <w:t>Filza / Compartimento / Titolo / Categoria / Fascicolo. The first number, of the folder, was just its identificati</w:t>
      </w:r>
      <w:r w:rsidR="00040CAF">
        <w:rPr>
          <w:color w:val="000000" w:themeColor="text1"/>
          <w:szCs w:val="24"/>
        </w:rPr>
        <w:t>on number, in running order</w:t>
      </w:r>
      <w:r>
        <w:rPr>
          <w:color w:val="000000" w:themeColor="text1"/>
          <w:szCs w:val="24"/>
        </w:rPr>
        <w:t xml:space="preserve">, in our case it is: </w:t>
      </w:r>
      <w:r w:rsidR="001811D6">
        <w:rPr>
          <w:color w:val="000000" w:themeColor="text1"/>
          <w:szCs w:val="24"/>
        </w:rPr>
        <w:t>ASFI</w:t>
      </w:r>
      <w:r>
        <w:rPr>
          <w:color w:val="000000" w:themeColor="text1"/>
          <w:szCs w:val="24"/>
        </w:rPr>
        <w:t>, Intendenza di finanza, 110</w:t>
      </w:r>
      <w:r w:rsidR="00040CAF">
        <w:rPr>
          <w:color w:val="000000" w:themeColor="text1"/>
          <w:szCs w:val="24"/>
        </w:rPr>
        <w:t xml:space="preserve">. </w:t>
      </w:r>
      <w:r>
        <w:rPr>
          <w:color w:val="000000" w:themeColor="text1"/>
          <w:szCs w:val="24"/>
        </w:rPr>
        <w:t>The following labels for the documents will be indicated individually, as soon as they are discussed below.</w:t>
      </w:r>
    </w:p>
    <w:p w:rsidR="00F61D31" w:rsidRPr="006B2FAB" w:rsidRDefault="00F61D31" w:rsidP="006B2FAB"/>
    <w:p w:rsidR="005D77DB" w:rsidRDefault="006B2FAB" w:rsidP="005D77DB">
      <w:pPr>
        <w:pStyle w:val="Heading2"/>
      </w:pPr>
      <w:r>
        <w:t xml:space="preserve">The </w:t>
      </w:r>
      <w:r w:rsidR="00FA05F5">
        <w:t xml:space="preserve">general </w:t>
      </w:r>
      <w:r>
        <w:t>historical context</w:t>
      </w:r>
    </w:p>
    <w:p w:rsidR="006B2FAB" w:rsidRDefault="006B2FAB" w:rsidP="006B2FAB"/>
    <w:p w:rsidR="00857AE5" w:rsidRDefault="006B2FAB" w:rsidP="00857AE5">
      <w:r>
        <w:t xml:space="preserve">The time interval under examination is of a few years around 1880. </w:t>
      </w:r>
      <w:r w:rsidR="00857AE5">
        <w:t xml:space="preserve">In order to </w:t>
      </w:r>
      <w:r w:rsidR="005E79AF">
        <w:t>appreciate</w:t>
      </w:r>
      <w:r w:rsidR="00857AE5">
        <w:t xml:space="preserve"> the bureaucratic situation, let us remind what had happened in Florence in the previous years.</w:t>
      </w:r>
    </w:p>
    <w:p w:rsidR="000E273E" w:rsidRDefault="000E273E" w:rsidP="006B2FAB">
      <w:r>
        <w:t>As soon as the Italian Kingdom was established</w:t>
      </w:r>
      <w:r w:rsidR="00BF0880">
        <w:t xml:space="preserve"> in 1861</w:t>
      </w:r>
      <w:r w:rsidR="008C13FE">
        <w:t xml:space="preserve"> in Turin</w:t>
      </w:r>
      <w:r>
        <w:t>, Florence was no lo</w:t>
      </w:r>
      <w:r w:rsidR="00CC032F">
        <w:t>nger the capital of an independent state. Earlier on, h</w:t>
      </w:r>
      <w:r>
        <w:t>ow much independent could have been the government of Tuscany</w:t>
      </w:r>
      <w:r w:rsidR="000D7EE9">
        <w:t>,</w:t>
      </w:r>
      <w:r>
        <w:t xml:space="preserve"> under the Lorraine-Hapsburg House</w:t>
      </w:r>
      <w:r w:rsidR="000D7EE9">
        <w:t>,</w:t>
      </w:r>
      <w:r>
        <w:t xml:space="preserve"> is a typical subject for scholar discussions. </w:t>
      </w:r>
      <w:r w:rsidR="00F72D59">
        <w:t>(Briefly, some suggestions could have arrived from Vienna, but there was no evident dependence.)</w:t>
      </w:r>
    </w:p>
    <w:p w:rsidR="00F72D59" w:rsidRDefault="00F72D59" w:rsidP="006B2FAB">
      <w:r>
        <w:t xml:space="preserve">In the Italian Kingdom, Tuscany became one of the many regions, and Florence one of the many important towns, still looked for by visitors for its artistic heritage. </w:t>
      </w:r>
      <w:r w:rsidR="00F828AC">
        <w:t>Most</w:t>
      </w:r>
      <w:r>
        <w:t xml:space="preserve"> members of the </w:t>
      </w:r>
      <w:r w:rsidR="000D7EE9">
        <w:t xml:space="preserve">local </w:t>
      </w:r>
      <w:r>
        <w:t>high-class were landowners, hardly interested in establishing new activities in the field of industry or trade. Several entrepreneurs</w:t>
      </w:r>
      <w:r w:rsidR="000D7EE9">
        <w:t xml:space="preserve"> did exist</w:t>
      </w:r>
      <w:r>
        <w:t>, but they mostly came from abroad.</w:t>
      </w:r>
    </w:p>
    <w:p w:rsidR="00F72D59" w:rsidRDefault="00F72D59" w:rsidP="006B2FAB">
      <w:r>
        <w:t xml:space="preserve">We </w:t>
      </w:r>
      <w:r w:rsidR="00F828AC">
        <w:t>have to deal with</w:t>
      </w:r>
      <w:r>
        <w:t xml:space="preserve"> bureaucracy, and</w:t>
      </w:r>
      <w:r w:rsidR="00040CAF">
        <w:t xml:space="preserve"> even from thi</w:t>
      </w:r>
      <w:r w:rsidR="0010020C">
        <w:t>s point of view</w:t>
      </w:r>
      <w:r w:rsidR="00040CAF">
        <w:t xml:space="preserve"> t</w:t>
      </w:r>
      <w:r>
        <w:t>he formation of the Kingdom corresponded to a centralisation in Turin of the main offices of the administration</w:t>
      </w:r>
      <w:r w:rsidR="00040CAF">
        <w:t>,</w:t>
      </w:r>
      <w:r>
        <w:t xml:space="preserve"> for the whole country.</w:t>
      </w:r>
    </w:p>
    <w:p w:rsidR="00F72D59" w:rsidRDefault="00F72D59" w:rsidP="006B2FAB">
      <w:r>
        <w:lastRenderedPageBreak/>
        <w:t xml:space="preserve">Then there were several years, 1865-1870, in which Florence itself became the capital of Italy. </w:t>
      </w:r>
      <w:r w:rsidR="00FA05F5">
        <w:t xml:space="preserve">This involved the </w:t>
      </w:r>
      <w:r w:rsidR="0010020C">
        <w:t>relocation of several offices in</w:t>
      </w:r>
      <w:r w:rsidR="00FA05F5">
        <w:t xml:space="preserve"> Florence, in addition to royal palace, parliament and departments. Not surprisingly, the civil servants, who worked in Turin in the </w:t>
      </w:r>
      <w:r w:rsidR="000D7EE9">
        <w:t>state</w:t>
      </w:r>
      <w:r w:rsidR="00FA05F5">
        <w:t xml:space="preserve"> administration, strongly protested against the move.</w:t>
      </w:r>
    </w:p>
    <w:p w:rsidR="00F560B0" w:rsidRDefault="00FA05F5" w:rsidP="006B2FAB">
      <w:r>
        <w:t xml:space="preserve">The change of Florence into the capital of Italy brought new and </w:t>
      </w:r>
      <w:r w:rsidR="00F560B0">
        <w:t>big</w:t>
      </w:r>
      <w:r>
        <w:t xml:space="preserve"> city plans and architectonic innovations that have left visible traces</w:t>
      </w:r>
      <w:r w:rsidR="000D7EE9">
        <w:t xml:space="preserve"> </w:t>
      </w:r>
      <w:r w:rsidR="00F560B0">
        <w:rPr>
          <w:rFonts w:cs="Times New Roman"/>
        </w:rPr>
        <w:t>–</w:t>
      </w:r>
      <w:r w:rsidR="00F560B0">
        <w:t xml:space="preserve"> </w:t>
      </w:r>
      <w:r w:rsidR="00F828AC">
        <w:t>such as</w:t>
      </w:r>
      <w:r w:rsidR="00F560B0">
        <w:t xml:space="preserve"> Piazzale Michelangelo</w:t>
      </w:r>
      <w:r w:rsidR="00F828AC">
        <w:t xml:space="preserve"> or the “modern” part of the town centre</w:t>
      </w:r>
      <w:r w:rsidR="00F560B0">
        <w:t>.</w:t>
      </w:r>
    </w:p>
    <w:p w:rsidR="00FA05F5" w:rsidRDefault="00FA05F5" w:rsidP="006B2FAB">
      <w:r>
        <w:t xml:space="preserve">In the years we are interested in, however, this situation had changed again, because </w:t>
      </w:r>
      <w:r w:rsidR="00F560B0">
        <w:t xml:space="preserve">in the meantime </w:t>
      </w:r>
      <w:r>
        <w:t xml:space="preserve">the capital of Italy had become Rome, at last conquered from the Pope. Its unique historic heritage and its central position in Italy certainly were </w:t>
      </w:r>
      <w:r w:rsidR="000D7EE9">
        <w:t>acknowledged</w:t>
      </w:r>
      <w:r>
        <w:t xml:space="preserve"> reasons for the</w:t>
      </w:r>
      <w:r w:rsidR="00F828AC">
        <w:t xml:space="preserve"> additional</w:t>
      </w:r>
      <w:r>
        <w:t xml:space="preserve"> move.</w:t>
      </w:r>
    </w:p>
    <w:p w:rsidR="00FA05F5" w:rsidRDefault="00FA05F5" w:rsidP="006B2FAB"/>
    <w:p w:rsidR="00FA05F5" w:rsidRDefault="00FA05F5" w:rsidP="008403FD">
      <w:pPr>
        <w:pStyle w:val="Heading2"/>
      </w:pPr>
      <w:r>
        <w:t>The bureaucratic situation</w:t>
      </w:r>
    </w:p>
    <w:p w:rsidR="00F72D59" w:rsidRDefault="00F72D59" w:rsidP="006B2FAB">
      <w:r>
        <w:t xml:space="preserve"> </w:t>
      </w:r>
    </w:p>
    <w:p w:rsidR="0091569F" w:rsidRDefault="0091569F" w:rsidP="006B2FAB">
      <w:r>
        <w:t>We have seen that the general situation of Florence had suffered several great changes before the time we are interested in. Even greater changes had occurred in the administration and especially in the Ufficio del Bollo, as was active in the Gran</w:t>
      </w:r>
      <w:r w:rsidR="00F828AC">
        <w:t>d</w:t>
      </w:r>
      <w:r>
        <w:t xml:space="preserve"> Duchy.</w:t>
      </w:r>
    </w:p>
    <w:p w:rsidR="00FE4901" w:rsidRDefault="0091569F" w:rsidP="008403FD">
      <w:r>
        <w:t xml:space="preserve">Of course, even earlier on the </w:t>
      </w:r>
      <w:r w:rsidR="008C13FE">
        <w:t xml:space="preserve">stamp </w:t>
      </w:r>
      <w:r>
        <w:t xml:space="preserve">office was not independent and worked under the control of the </w:t>
      </w:r>
      <w:r w:rsidR="00040CAF">
        <w:t>minister of f</w:t>
      </w:r>
      <w:r w:rsidR="008403FD" w:rsidRPr="008403FD">
        <w:t>inance</w:t>
      </w:r>
      <w:r>
        <w:t xml:space="preserve">, whichever his title and name could be. Now, however, the situation was really complex, because the office in Florence was just a section of the </w:t>
      </w:r>
      <w:r w:rsidR="000D7EE9">
        <w:t>state</w:t>
      </w:r>
      <w:r w:rsidR="00FE4901">
        <w:t xml:space="preserve"> administration.</w:t>
      </w:r>
    </w:p>
    <w:p w:rsidR="008403FD" w:rsidRDefault="00FE4901" w:rsidP="008403FD">
      <w:r>
        <w:t xml:space="preserve">The problem is that the </w:t>
      </w:r>
      <w:r w:rsidR="000D7EE9">
        <w:t>minister</w:t>
      </w:r>
      <w:r w:rsidR="008403FD" w:rsidRPr="008403FD">
        <w:t xml:space="preserve"> of </w:t>
      </w:r>
      <w:r w:rsidR="000D7EE9">
        <w:t>finance</w:t>
      </w:r>
      <w:r w:rsidR="008403FD" w:rsidRPr="008403FD">
        <w:t xml:space="preserve"> </w:t>
      </w:r>
      <w:r>
        <w:t>was now located in Rome, the capital of the country. It is thus not surprising to find official letters frequently exchanged between the two towns</w:t>
      </w:r>
      <w:r w:rsidR="008403FD" w:rsidRPr="008403FD">
        <w:t>,</w:t>
      </w:r>
      <w:r>
        <w:t xml:space="preserve"> with obviously Florence playing a subordinate part.</w:t>
      </w:r>
    </w:p>
    <w:p w:rsidR="00FE4901" w:rsidRDefault="00FE4901" w:rsidP="008403FD">
      <w:r>
        <w:t>The</w:t>
      </w:r>
      <w:r w:rsidR="000D7EE9">
        <w:t>re was moreover another fact to remarkably complicate</w:t>
      </w:r>
      <w:r>
        <w:t xml:space="preserve"> the </w:t>
      </w:r>
      <w:r w:rsidR="000D7EE9">
        <w:t>situation</w:t>
      </w:r>
      <w:r>
        <w:t xml:space="preserve">: the Ufficio del Bollo of Italy was established in Turin at the beginning of the Italian Kingdom. Then, clearly, the Florentine office became one of the many local sections under the Turin control. </w:t>
      </w:r>
    </w:p>
    <w:p w:rsidR="00FE4901" w:rsidRDefault="00FE4901" w:rsidP="008403FD">
      <w:r>
        <w:t>When the capital town became Florence, and then Rome, this particular office remained in Turin, and there has remained in th</w:t>
      </w:r>
      <w:r w:rsidR="000D7EE9">
        <w:t>e years of the Italian Republic too</w:t>
      </w:r>
      <w:r>
        <w:t xml:space="preserve">. This explains why the official correspondence under examination was </w:t>
      </w:r>
      <w:r w:rsidR="000D7EE9">
        <w:t>cross-</w:t>
      </w:r>
      <w:r>
        <w:t>exchanged between Turin, Rome, and Florence, in both directions, but always with Florence in a minor position.</w:t>
      </w:r>
      <w:r w:rsidR="0071206F">
        <w:t xml:space="preserve"> (A couple of telegrams kept among these documents may remind us that the playing cards in question </w:t>
      </w:r>
      <w:r w:rsidR="008C13FE">
        <w:t>can</w:t>
      </w:r>
      <w:r w:rsidR="0071206F">
        <w:t>not</w:t>
      </w:r>
      <w:r w:rsidR="008C13FE">
        <w:t xml:space="preserve"> be</w:t>
      </w:r>
      <w:r w:rsidR="0071206F">
        <w:t xml:space="preserve"> </w:t>
      </w:r>
      <w:r w:rsidR="008C13FE">
        <w:t>very</w:t>
      </w:r>
      <w:r w:rsidR="0071206F">
        <w:t xml:space="preserve"> old.)</w:t>
      </w:r>
    </w:p>
    <w:p w:rsidR="002D714A" w:rsidRDefault="004C5474" w:rsidP="008403FD">
      <w:r>
        <w:t>By the way, the situation mentioned can explain the unexpected fact that research on the history of playing cards produced and used in Tuscany</w:t>
      </w:r>
      <w:r w:rsidR="00F828AC">
        <w:t xml:space="preserve"> at the time</w:t>
      </w:r>
      <w:r>
        <w:t xml:space="preserve"> is more difficult than for centuries earlier on. </w:t>
      </w:r>
    </w:p>
    <w:p w:rsidR="004C5474" w:rsidRDefault="004C5474" w:rsidP="008403FD">
      <w:r>
        <w:t>Already decades ago, I searched in the possible archives in Florence and Turin with the common answer that those documents had been totally destroyed. In Florence, due to the floods of 1966, in Turin owing to something of the same kind</w:t>
      </w:r>
      <w:r w:rsidR="00F828AC">
        <w:t xml:space="preserve"> </w:t>
      </w:r>
      <w:r w:rsidR="00F828AC">
        <w:rPr>
          <w:rFonts w:cs="Times New Roman"/>
        </w:rPr>
        <w:t>−</w:t>
      </w:r>
      <w:r w:rsidR="00F828AC">
        <w:t xml:space="preserve"> </w:t>
      </w:r>
      <w:r w:rsidR="00466B2A">
        <w:t xml:space="preserve">maybe with fire </w:t>
      </w:r>
      <w:r w:rsidR="000D7EE9">
        <w:t>in the place</w:t>
      </w:r>
      <w:r w:rsidR="00F828AC">
        <w:t xml:space="preserve"> of water</w:t>
      </w:r>
      <w:r w:rsidR="00466B2A">
        <w:t xml:space="preserve">. I </w:t>
      </w:r>
      <w:r w:rsidR="00F828AC">
        <w:t>will</w:t>
      </w:r>
      <w:r w:rsidR="00466B2A">
        <w:t xml:space="preserve"> give some </w:t>
      </w:r>
      <w:r w:rsidR="000D7EE9">
        <w:t>clue for</w:t>
      </w:r>
      <w:r w:rsidR="00466B2A">
        <w:t xml:space="preserve"> </w:t>
      </w:r>
      <w:r w:rsidR="00F828AC">
        <w:t>optimism</w:t>
      </w:r>
      <w:r w:rsidR="00466B2A">
        <w:t xml:space="preserve">, nevertheless: </w:t>
      </w:r>
      <w:r w:rsidR="00040CAF">
        <w:t xml:space="preserve">something may have escaped my search, and </w:t>
      </w:r>
      <w:r w:rsidR="00466B2A">
        <w:t xml:space="preserve">in Rome I never </w:t>
      </w:r>
      <w:r w:rsidR="00040CAF">
        <w:t>looked</w:t>
      </w:r>
      <w:r w:rsidR="00466B2A">
        <w:t xml:space="preserve"> for this</w:t>
      </w:r>
      <w:r w:rsidR="000D7EE9">
        <w:t xml:space="preserve"> kind of</w:t>
      </w:r>
      <w:r w:rsidR="00040CAF">
        <w:t xml:space="preserve"> information</w:t>
      </w:r>
      <w:r w:rsidR="00466B2A">
        <w:t>.</w:t>
      </w:r>
    </w:p>
    <w:p w:rsidR="00466B2A" w:rsidRPr="006B2FAB" w:rsidRDefault="00466B2A" w:rsidP="008403FD">
      <w:r>
        <w:t xml:space="preserve">In conclusion, there is no reason to complain that the time interval is here too short; on the contrary, we must be satisfied to find </w:t>
      </w:r>
      <w:r w:rsidR="000D7EE9">
        <w:t>some</w:t>
      </w:r>
      <w:r>
        <w:t xml:space="preserve"> </w:t>
      </w:r>
      <w:r w:rsidR="00F828AC">
        <w:t xml:space="preserve">new </w:t>
      </w:r>
      <w:r>
        <w:t>insight into the Florentine situation at the time.</w:t>
      </w:r>
    </w:p>
    <w:p w:rsidR="005D77DB" w:rsidRDefault="005D77DB" w:rsidP="006F46A7"/>
    <w:p w:rsidR="00857AE5" w:rsidRDefault="00857AE5" w:rsidP="00857AE5">
      <w:pPr>
        <w:pStyle w:val="Heading2"/>
      </w:pPr>
      <w:r>
        <w:t>The folder under examination</w:t>
      </w:r>
    </w:p>
    <w:p w:rsidR="00857AE5" w:rsidRPr="00857AE5" w:rsidRDefault="00857AE5" w:rsidP="00857AE5"/>
    <w:p w:rsidR="002131E6" w:rsidRDefault="00483F7F" w:rsidP="00857AE5">
      <w:r>
        <w:t>The part of folder No. 110, which we are interested in, is the last one, less t</w:t>
      </w:r>
      <w:r w:rsidR="0010020C">
        <w:t>han one half of the documents; the main</w:t>
      </w:r>
      <w:r>
        <w:t xml:space="preserve"> part does not involve playing cards, but rather official stamped paper, its production and control.</w:t>
      </w:r>
      <w:r w:rsidR="00CC032F" w:rsidRPr="00CC032F">
        <w:rPr>
          <w:color w:val="000000" w:themeColor="text1"/>
          <w:szCs w:val="24"/>
        </w:rPr>
        <w:t xml:space="preserve"> </w:t>
      </w:r>
    </w:p>
    <w:p w:rsidR="00483F7F" w:rsidRPr="00483F7F" w:rsidRDefault="00483F7F" w:rsidP="00857AE5">
      <w:r w:rsidRPr="00483F7F">
        <w:t xml:space="preserve">In the mentioned chain: </w:t>
      </w:r>
      <w:r w:rsidRPr="00483F7F">
        <w:rPr>
          <w:color w:val="000000" w:themeColor="text1"/>
          <w:szCs w:val="24"/>
        </w:rPr>
        <w:t>Compartimento / Titolo / Categoria / Fascicolo, we have</w:t>
      </w:r>
      <w:r w:rsidR="00D11CA6">
        <w:rPr>
          <w:color w:val="000000" w:themeColor="text1"/>
          <w:szCs w:val="24"/>
        </w:rPr>
        <w:t xml:space="preserve"> </w:t>
      </w:r>
      <w:r w:rsidR="000D7EE9">
        <w:rPr>
          <w:color w:val="000000" w:themeColor="text1"/>
          <w:szCs w:val="24"/>
        </w:rPr>
        <w:t xml:space="preserve">in our case </w:t>
      </w:r>
      <w:r>
        <w:rPr>
          <w:color w:val="000000" w:themeColor="text1"/>
          <w:szCs w:val="24"/>
        </w:rPr>
        <w:t>2 / XV /</w:t>
      </w:r>
      <w:r w:rsidRPr="00F85A5E">
        <w:rPr>
          <w:color w:val="000000" w:themeColor="text1"/>
          <w:szCs w:val="24"/>
        </w:rPr>
        <w:t xml:space="preserve"> 6</w:t>
      </w:r>
      <w:r>
        <w:rPr>
          <w:color w:val="000000" w:themeColor="text1"/>
          <w:szCs w:val="24"/>
        </w:rPr>
        <w:t xml:space="preserve"> to 8 / No, respectively. I will not repeat below 2 / XV / </w:t>
      </w:r>
      <w:r w:rsidR="000D7EE9">
        <w:rPr>
          <w:color w:val="000000" w:themeColor="text1"/>
          <w:szCs w:val="24"/>
        </w:rPr>
        <w:t>for every document</w:t>
      </w:r>
      <w:r>
        <w:rPr>
          <w:color w:val="000000" w:themeColor="text1"/>
          <w:szCs w:val="24"/>
        </w:rPr>
        <w:t>, but will just insert in square brackets the two last numbers</w:t>
      </w:r>
      <w:r w:rsidR="000D7EE9">
        <w:rPr>
          <w:color w:val="000000" w:themeColor="text1"/>
          <w:szCs w:val="24"/>
        </w:rPr>
        <w:t>,</w:t>
      </w:r>
      <w:r>
        <w:rPr>
          <w:color w:val="000000" w:themeColor="text1"/>
          <w:szCs w:val="24"/>
        </w:rPr>
        <w:t xml:space="preserve"> corresponding to Categoria</w:t>
      </w:r>
      <w:r w:rsidR="000D7EE9">
        <w:rPr>
          <w:color w:val="000000" w:themeColor="text1"/>
          <w:szCs w:val="24"/>
        </w:rPr>
        <w:t>, 6 to 8,</w:t>
      </w:r>
      <w:r>
        <w:rPr>
          <w:color w:val="000000" w:themeColor="text1"/>
          <w:szCs w:val="24"/>
        </w:rPr>
        <w:t xml:space="preserve"> and</w:t>
      </w:r>
      <w:r w:rsidRPr="00483F7F">
        <w:rPr>
          <w:color w:val="000000" w:themeColor="text1"/>
          <w:szCs w:val="24"/>
        </w:rPr>
        <w:t xml:space="preserve"> Fascicolo</w:t>
      </w:r>
      <w:r w:rsidR="000D7EE9">
        <w:rPr>
          <w:color w:val="000000" w:themeColor="text1"/>
          <w:szCs w:val="24"/>
        </w:rPr>
        <w:t xml:space="preserve">, its number, </w:t>
      </w:r>
      <w:r w:rsidR="000D7EE9" w:rsidRPr="000D7EE9">
        <w:rPr>
          <w:color w:val="000000" w:themeColor="text1"/>
          <w:szCs w:val="24"/>
        </w:rPr>
        <w:t>in running order</w:t>
      </w:r>
      <w:r w:rsidRPr="000D7EE9">
        <w:rPr>
          <w:color w:val="000000" w:themeColor="text1"/>
          <w:szCs w:val="24"/>
        </w:rPr>
        <w:t>.</w:t>
      </w:r>
    </w:p>
    <w:p w:rsidR="002D714A" w:rsidRDefault="00857AE5" w:rsidP="00857AE5">
      <w:r>
        <w:lastRenderedPageBreak/>
        <w:t xml:space="preserve">There is a lot of communications among the different offices involved. This is maybe the most evident difference with respect to previous times. The documents mainly deal with fines for </w:t>
      </w:r>
      <w:r w:rsidR="0010020C">
        <w:t>violation of</w:t>
      </w:r>
      <w:r>
        <w:t xml:space="preserve"> the laws on the tax stamps on playing cards. </w:t>
      </w:r>
    </w:p>
    <w:p w:rsidR="00857AE5" w:rsidRDefault="00857AE5" w:rsidP="00857AE5">
      <w:r>
        <w:t xml:space="preserve">For a single case, we usually have a file with several letters and notes, sometimes with additional petitions in order to have the fine </w:t>
      </w:r>
      <w:r w:rsidR="0010020C">
        <w:t>remitted</w:t>
      </w:r>
      <w:r>
        <w:t xml:space="preserve"> or at least reduced. It is easy to understand these petitions, because </w:t>
      </w:r>
      <w:r w:rsidR="000D7EE9">
        <w:t>a standard way</w:t>
      </w:r>
      <w:r w:rsidR="005248E7" w:rsidRPr="005248E7">
        <w:t xml:space="preserve"> </w:t>
      </w:r>
      <w:r w:rsidR="005248E7">
        <w:t>for applying a reduced fine</w:t>
      </w:r>
      <w:r w:rsidR="000D7EE9">
        <w:t xml:space="preserve">, </w:t>
      </w:r>
      <w:r>
        <w:t>documented more than once</w:t>
      </w:r>
      <w:r w:rsidR="000D7EE9">
        <w:t>,</w:t>
      </w:r>
      <w:r>
        <w:t xml:space="preserve"> was to decrease it from L.100 down to L.10.</w:t>
      </w:r>
    </w:p>
    <w:p w:rsidR="00857AE5" w:rsidRDefault="00857AE5" w:rsidP="006F46A7"/>
    <w:p w:rsidR="00A5629A" w:rsidRDefault="00A5629A" w:rsidP="00A5629A">
      <w:pPr>
        <w:pStyle w:val="Heading2"/>
      </w:pPr>
      <w:r>
        <w:t>The manufacture of playing cards</w:t>
      </w:r>
    </w:p>
    <w:p w:rsidR="00A5629A" w:rsidRDefault="00A5629A" w:rsidP="00A5629A"/>
    <w:p w:rsidR="00A5629A" w:rsidRDefault="00A5629A" w:rsidP="00A5629A">
      <w:r>
        <w:t>The increase of bureaucratic requirements has for us the merit to provide some interesting new information, even on the working system used in the production of playing cards. As it could be expected for the previous centuries, the job was still far from a modern industrial technique. To begin with, no real factories were still functioning for this production</w:t>
      </w:r>
      <w:r w:rsidR="0010020C">
        <w:t xml:space="preserve"> in Florence</w:t>
      </w:r>
      <w:r>
        <w:t xml:space="preserve">. </w:t>
      </w:r>
    </w:p>
    <w:p w:rsidR="00A5629A" w:rsidRDefault="00A5629A" w:rsidP="00A5629A">
      <w:r>
        <w:t>The corresponding workshops were either ancillary rooms in a shop</w:t>
      </w:r>
      <w:r w:rsidR="000D7EE9">
        <w:t>,</w:t>
      </w:r>
      <w:r>
        <w:t xml:space="preserve"> or directly at home of the cardmaker. Moreover, a part of the job had the character of a cottage industry, with </w:t>
      </w:r>
      <w:r w:rsidR="005248E7">
        <w:t>some</w:t>
      </w:r>
      <w:r>
        <w:t xml:space="preserve"> manufacturing subcontracted to workers active in their own residence.</w:t>
      </w:r>
    </w:p>
    <w:p w:rsidR="00857AE5" w:rsidRDefault="00A5629A" w:rsidP="00A5629A">
      <w:r>
        <w:t>Now, it is easy to understand that if this was the typical situation in the 1880s, this corresponded to a well-established tradition of a house-to-house job</w:t>
      </w:r>
      <w:r w:rsidR="00857AE5">
        <w:t>,</w:t>
      </w:r>
      <w:r w:rsidR="00ED3A7C">
        <w:t xml:space="preserve"> functioning in the same way since several centuries. </w:t>
      </w:r>
      <w:r w:rsidR="00857AE5">
        <w:t>If there is something surprising, it may be that they had not introduced as late as the 1880s some “modern” factory, but evidently the market was not wide enough.</w:t>
      </w:r>
    </w:p>
    <w:p w:rsidR="00ED3A7C" w:rsidRPr="00A5629A" w:rsidRDefault="00ED3A7C" w:rsidP="00A5629A">
      <w:r>
        <w:t xml:space="preserve">I am not able to </w:t>
      </w:r>
      <w:r w:rsidR="00715709">
        <w:t xml:space="preserve">get along without </w:t>
      </w:r>
      <w:r>
        <w:t>think</w:t>
      </w:r>
      <w:r w:rsidR="00715709">
        <w:t>ing</w:t>
      </w:r>
      <w:r>
        <w:t xml:space="preserve"> here of the once traditional production of </w:t>
      </w:r>
      <w:r w:rsidR="00857AE5">
        <w:t xml:space="preserve">the Florentine </w:t>
      </w:r>
      <w:r>
        <w:t>straw hats, which involved many house-to-house transfers before reaching the final product.</w:t>
      </w:r>
      <w:r w:rsidR="00857AE5">
        <w:t xml:space="preserve"> </w:t>
      </w:r>
      <w:r>
        <w:t>Even the renowned earlier productions of Florentine wool and silk-wares incl</w:t>
      </w:r>
      <w:r w:rsidR="00857AE5">
        <w:t>uded several jobs of this kind.</w:t>
      </w:r>
    </w:p>
    <w:p w:rsidR="00A5629A" w:rsidRDefault="00A5629A" w:rsidP="006F46A7"/>
    <w:p w:rsidR="004A5048" w:rsidRDefault="004A5048" w:rsidP="004A5048">
      <w:pPr>
        <w:pStyle w:val="Heading2"/>
      </w:pPr>
      <w:r>
        <w:t>The three Florentine cardmakers</w:t>
      </w:r>
    </w:p>
    <w:p w:rsidR="00810681" w:rsidRDefault="00810681" w:rsidP="00810681"/>
    <w:p w:rsidR="00810681" w:rsidRDefault="00810681" w:rsidP="00810681">
      <w:r>
        <w:t xml:space="preserve">From the documents in the folder under examination, </w:t>
      </w:r>
      <w:r w:rsidR="0010020C">
        <w:t xml:space="preserve">contained in the first file, </w:t>
      </w:r>
      <w:r>
        <w:t>we obtain a clear view of the card production</w:t>
      </w:r>
      <w:r w:rsidR="00857AE5">
        <w:t xml:space="preserve"> </w:t>
      </w:r>
      <w:r>
        <w:t>in Florence</w:t>
      </w:r>
      <w:r w:rsidR="0010020C">
        <w:t>, especially</w:t>
      </w:r>
      <w:r w:rsidR="006B6D05">
        <w:t xml:space="preserve"> in the first months of 1880</w:t>
      </w:r>
      <w:r>
        <w:t xml:space="preserve">. </w:t>
      </w:r>
      <w:r w:rsidR="002D714A">
        <w:t>[6/</w:t>
      </w:r>
      <w:r w:rsidR="0010020C">
        <w:t xml:space="preserve">1] </w:t>
      </w:r>
      <w:r>
        <w:t>Not only we see which were</w:t>
      </w:r>
      <w:r w:rsidR="00857AE5">
        <w:t xml:space="preserve"> </w:t>
      </w:r>
      <w:r>
        <w:t>the three workshops active in the field, but also get some new information on the production methods.</w:t>
      </w:r>
    </w:p>
    <w:p w:rsidR="00DA443A" w:rsidRDefault="006B6D05" w:rsidP="00810681">
      <w:r>
        <w:t xml:space="preserve">The three active cardmakers were: 1. </w:t>
      </w:r>
      <w:r w:rsidRPr="006B6D05">
        <w:rPr>
          <w:lang w:val="it-IT"/>
        </w:rPr>
        <w:t xml:space="preserve">Dario BROGI, 2. Attilio BARAGIOLI, 3. </w:t>
      </w:r>
      <w:r w:rsidRPr="00F52654">
        <w:rPr>
          <w:lang w:val="it-IT"/>
        </w:rPr>
        <w:t xml:space="preserve">Luigi ADAMI. </w:t>
      </w:r>
      <w:r w:rsidRPr="006B6D05">
        <w:t>It may be surprising t</w:t>
      </w:r>
      <w:r w:rsidR="005248E7">
        <w:t xml:space="preserve">o </w:t>
      </w:r>
      <w:r w:rsidRPr="006B6D05">
        <w:t>find Baragioli and Adami indicated after Brogi, because they belonged to renowned families of Florentine cardmakers, whereas Brogi was apparently a newcomer</w:t>
      </w:r>
      <w:r w:rsidR="00DA443A">
        <w:t xml:space="preserve">. </w:t>
      </w:r>
    </w:p>
    <w:p w:rsidR="006B6D05" w:rsidRDefault="00DA443A" w:rsidP="00810681">
      <w:r>
        <w:t xml:space="preserve">Fact is that Brogi was the successor to </w:t>
      </w:r>
      <w:r w:rsidR="00617144">
        <w:t xml:space="preserve">the late Ferdinando </w:t>
      </w:r>
      <w:r>
        <w:t>CHIARI, who in his turn had followed previous car</w:t>
      </w:r>
      <w:r w:rsidR="00857AE5">
        <w:t>d</w:t>
      </w:r>
      <w:r>
        <w:t xml:space="preserve">makers active in the workshop in the same Via della Condotta, where, for instance, </w:t>
      </w:r>
      <w:r w:rsidR="00715709">
        <w:t xml:space="preserve">Giovanni </w:t>
      </w:r>
      <w:r>
        <w:t>PISTOJ had led a group of cardmakers in the 1810s.</w:t>
      </w:r>
    </w:p>
    <w:p w:rsidR="00DA443A" w:rsidRDefault="00DA443A" w:rsidP="00810681">
      <w:r>
        <w:t>This</w:t>
      </w:r>
      <w:r w:rsidR="005248E7">
        <w:t xml:space="preserve"> workshop was the oldest and had been</w:t>
      </w:r>
      <w:r>
        <w:t xml:space="preserve"> active more</w:t>
      </w:r>
      <w:r w:rsidR="0010020C">
        <w:t xml:space="preserve"> continuously than the other</w:t>
      </w:r>
      <w:r>
        <w:t xml:space="preserve">s. It was </w:t>
      </w:r>
      <w:r w:rsidR="00857AE5">
        <w:t>essentially</w:t>
      </w:r>
      <w:r>
        <w:t xml:space="preserve"> a stationery shop and at the time was </w:t>
      </w:r>
      <w:r w:rsidR="0010020C">
        <w:t>equipped with</w:t>
      </w:r>
      <w:r>
        <w:t xml:space="preserve"> a typography</w:t>
      </w:r>
      <w:r w:rsidR="005248E7">
        <w:t xml:space="preserve"> as well</w:t>
      </w:r>
      <w:r>
        <w:t>. Therefore, for Brogi, it was enough that he indicated the address of this shop for identifying head and place of production.</w:t>
      </w:r>
    </w:p>
    <w:p w:rsidR="00DA443A" w:rsidRDefault="00DA443A" w:rsidP="00810681">
      <w:r>
        <w:t>For the two remaining cardmakers, some further information</w:t>
      </w:r>
      <w:r w:rsidR="00715709">
        <w:t xml:space="preserve"> was required from the office</w:t>
      </w:r>
      <w:r w:rsidR="002D714A">
        <w:t>. Attilio Baragioli gave</w:t>
      </w:r>
      <w:r>
        <w:t xml:space="preserve"> no less than three addresses for his job: </w:t>
      </w:r>
      <w:r w:rsidR="00857AE5">
        <w:t>his</w:t>
      </w:r>
      <w:r>
        <w:t xml:space="preserve"> work</w:t>
      </w:r>
      <w:r w:rsidR="00705AB2">
        <w:t>shop in Via dell’Arcivescovado 3</w:t>
      </w:r>
      <w:r>
        <w:t xml:space="preserve">, where the </w:t>
      </w:r>
      <w:r w:rsidR="00715709">
        <w:t>core</w:t>
      </w:r>
      <w:r>
        <w:t xml:space="preserve"> </w:t>
      </w:r>
      <w:r w:rsidR="00715709">
        <w:t>manufacturing</w:t>
      </w:r>
      <w:r>
        <w:t xml:space="preserve"> was performed; the address in Via dei Rustici 4, ultimo piano, of Rachele Benini, who acted as </w:t>
      </w:r>
      <w:r w:rsidR="00705AB2">
        <w:t xml:space="preserve">a </w:t>
      </w:r>
      <w:r>
        <w:t>painter for Carte fini; his home address</w:t>
      </w:r>
      <w:r w:rsidR="00715709">
        <w:t>,</w:t>
      </w:r>
      <w:r>
        <w:t xml:space="preserve"> in Piazza del Duomo 4, mezzanino a des</w:t>
      </w:r>
      <w:r w:rsidR="00705AB2">
        <w:t>tra, where the packs were arrang</w:t>
      </w:r>
      <w:r>
        <w:t>ed and wrapped.</w:t>
      </w:r>
    </w:p>
    <w:p w:rsidR="00DA443A" w:rsidRDefault="002D714A" w:rsidP="00810681">
      <w:r>
        <w:t>Luigi Adami worked</w:t>
      </w:r>
      <w:r w:rsidR="00DA443A">
        <w:t xml:space="preserve"> apparently at home, or in an apartment used as workshop, in Via Altafronte 14, piano primo. The address of his painter </w:t>
      </w:r>
      <w:r>
        <w:t>wa</w:t>
      </w:r>
      <w:r w:rsidR="00857AE5">
        <w:t>s i</w:t>
      </w:r>
      <w:r w:rsidR="00DA443A">
        <w:t>n Via Pietrapiana 18, secondo piano, and after some correspondence we also learn his name as Giuseppe Gianibani.</w:t>
      </w:r>
    </w:p>
    <w:p w:rsidR="00857AE5" w:rsidRPr="006B6D05" w:rsidRDefault="00857AE5" w:rsidP="00810681">
      <w:r>
        <w:t xml:space="preserve">The </w:t>
      </w:r>
      <w:r w:rsidR="00715709">
        <w:t xml:space="preserve">profession of the </w:t>
      </w:r>
      <w:r>
        <w:t xml:space="preserve">two painters </w:t>
      </w:r>
      <w:r w:rsidR="00715709">
        <w:t>mentioned</w:t>
      </w:r>
      <w:r>
        <w:t xml:space="preserve"> </w:t>
      </w:r>
      <w:r w:rsidR="00715709">
        <w:t>is</w:t>
      </w:r>
      <w:r>
        <w:t xml:space="preserve"> significantly indi</w:t>
      </w:r>
      <w:r w:rsidR="00715709">
        <w:t>cated as Miniatore, even if their</w:t>
      </w:r>
      <w:r>
        <w:t xml:space="preserve"> products were</w:t>
      </w:r>
      <w:r w:rsidR="00617144">
        <w:t xml:space="preserve"> evidently very different from the ancient miniatures.</w:t>
      </w:r>
    </w:p>
    <w:p w:rsidR="004A5048" w:rsidRPr="006B6D05" w:rsidRDefault="004A5048" w:rsidP="004A5048"/>
    <w:p w:rsidR="004A5048" w:rsidRDefault="008F111B" w:rsidP="004A5048">
      <w:pPr>
        <w:pStyle w:val="Heading2"/>
      </w:pPr>
      <w:r>
        <w:t xml:space="preserve">Card packs produced in </w:t>
      </w:r>
      <w:r w:rsidR="00705AB2">
        <w:t>1878</w:t>
      </w:r>
    </w:p>
    <w:p w:rsidR="004A5048" w:rsidRDefault="004A5048" w:rsidP="004A5048"/>
    <w:p w:rsidR="008F111B" w:rsidRDefault="0071206F" w:rsidP="004A5048">
      <w:r>
        <w:t>In the same file, w</w:t>
      </w:r>
      <w:r w:rsidR="008F111B">
        <w:t xml:space="preserve">e find </w:t>
      </w:r>
      <w:r w:rsidR="00617144">
        <w:t xml:space="preserve">a </w:t>
      </w:r>
      <w:r>
        <w:t>letter of 25 November 1878</w:t>
      </w:r>
      <w:r w:rsidR="00617144">
        <w:t xml:space="preserve"> with </w:t>
      </w:r>
      <w:r w:rsidR="006C083D">
        <w:t xml:space="preserve">attached </w:t>
      </w:r>
      <w:r w:rsidR="008F111B">
        <w:t xml:space="preserve">a long list of the packs stamped by the three Florentine cardmakers from 1 January to 19 November </w:t>
      </w:r>
      <w:r w:rsidR="006C083D">
        <w:t>of that year</w:t>
      </w:r>
      <w:r w:rsidR="008F111B">
        <w:t xml:space="preserve">. The list is reproduced in the </w:t>
      </w:r>
      <w:r w:rsidR="00617144">
        <w:t>following section</w:t>
      </w:r>
      <w:r w:rsidR="008F111B">
        <w:t>, with the dates and the individual quantities of packs brought to the stamping office.</w:t>
      </w:r>
    </w:p>
    <w:p w:rsidR="008F111B" w:rsidRDefault="008F111B" w:rsidP="004A5048">
      <w:r>
        <w:t>In the same list, the corresponding total amounts are also provided, as follows:</w:t>
      </w:r>
    </w:p>
    <w:p w:rsidR="008F111B" w:rsidRDefault="008F111B" w:rsidP="004A5048"/>
    <w:tbl>
      <w:tblPr>
        <w:tblStyle w:val="TableGrid"/>
        <w:tblW w:w="0" w:type="auto"/>
        <w:jc w:val="center"/>
        <w:tblLook w:val="04A0" w:firstRow="1" w:lastRow="0" w:firstColumn="1" w:lastColumn="0" w:noHBand="0" w:noVBand="1"/>
      </w:tblPr>
      <w:tblGrid>
        <w:gridCol w:w="2223"/>
        <w:gridCol w:w="816"/>
      </w:tblGrid>
      <w:tr w:rsidR="008F111B" w:rsidTr="008F111B">
        <w:trPr>
          <w:jc w:val="center"/>
        </w:trPr>
        <w:tc>
          <w:tcPr>
            <w:tcW w:w="0" w:type="auto"/>
          </w:tcPr>
          <w:p w:rsidR="008F111B" w:rsidRDefault="008F111B" w:rsidP="004A5048">
            <w:pPr>
              <w:ind w:firstLine="0"/>
            </w:pPr>
            <w:r>
              <w:t>Ferdinando CHIARI</w:t>
            </w:r>
          </w:p>
        </w:tc>
        <w:tc>
          <w:tcPr>
            <w:tcW w:w="0" w:type="auto"/>
          </w:tcPr>
          <w:p w:rsidR="008F111B" w:rsidRDefault="008F111B" w:rsidP="008F111B">
            <w:pPr>
              <w:ind w:firstLine="0"/>
              <w:jc w:val="center"/>
            </w:pPr>
            <w:r>
              <w:t>15931</w:t>
            </w:r>
          </w:p>
        </w:tc>
      </w:tr>
      <w:tr w:rsidR="008F111B" w:rsidTr="008F111B">
        <w:trPr>
          <w:jc w:val="center"/>
        </w:trPr>
        <w:tc>
          <w:tcPr>
            <w:tcW w:w="0" w:type="auto"/>
          </w:tcPr>
          <w:p w:rsidR="008F111B" w:rsidRDefault="008F111B" w:rsidP="004A5048">
            <w:pPr>
              <w:ind w:firstLine="0"/>
            </w:pPr>
            <w:r>
              <w:t>Attilio BARAGIOLI</w:t>
            </w:r>
          </w:p>
        </w:tc>
        <w:tc>
          <w:tcPr>
            <w:tcW w:w="0" w:type="auto"/>
          </w:tcPr>
          <w:p w:rsidR="008F111B" w:rsidRDefault="008F111B" w:rsidP="008F111B">
            <w:pPr>
              <w:ind w:firstLine="0"/>
              <w:jc w:val="center"/>
            </w:pPr>
            <w:r>
              <w:t>10289</w:t>
            </w:r>
          </w:p>
        </w:tc>
      </w:tr>
      <w:tr w:rsidR="008F111B" w:rsidTr="008F111B">
        <w:trPr>
          <w:jc w:val="center"/>
        </w:trPr>
        <w:tc>
          <w:tcPr>
            <w:tcW w:w="0" w:type="auto"/>
          </w:tcPr>
          <w:p w:rsidR="008F111B" w:rsidRDefault="008F111B" w:rsidP="004A5048">
            <w:pPr>
              <w:ind w:firstLine="0"/>
            </w:pPr>
            <w:r>
              <w:t>Luigi ADAMI</w:t>
            </w:r>
          </w:p>
        </w:tc>
        <w:tc>
          <w:tcPr>
            <w:tcW w:w="0" w:type="auto"/>
          </w:tcPr>
          <w:p w:rsidR="008F111B" w:rsidRDefault="008F111B" w:rsidP="008F111B">
            <w:pPr>
              <w:ind w:firstLine="0"/>
              <w:jc w:val="center"/>
            </w:pPr>
            <w:r>
              <w:t>3000</w:t>
            </w:r>
          </w:p>
        </w:tc>
      </w:tr>
      <w:tr w:rsidR="008F111B" w:rsidTr="008F111B">
        <w:trPr>
          <w:jc w:val="center"/>
        </w:trPr>
        <w:tc>
          <w:tcPr>
            <w:tcW w:w="0" w:type="auto"/>
          </w:tcPr>
          <w:p w:rsidR="008F111B" w:rsidRDefault="008F111B" w:rsidP="004A5048">
            <w:pPr>
              <w:ind w:firstLine="0"/>
            </w:pPr>
            <w:r>
              <w:t>TOTAL</w:t>
            </w:r>
          </w:p>
        </w:tc>
        <w:tc>
          <w:tcPr>
            <w:tcW w:w="0" w:type="auto"/>
          </w:tcPr>
          <w:p w:rsidR="008F111B" w:rsidRDefault="008F111B" w:rsidP="008F111B">
            <w:pPr>
              <w:ind w:firstLine="0"/>
              <w:jc w:val="center"/>
            </w:pPr>
            <w:r>
              <w:t>29220</w:t>
            </w:r>
          </w:p>
        </w:tc>
      </w:tr>
    </w:tbl>
    <w:p w:rsidR="00F83DA0" w:rsidRDefault="00F83DA0" w:rsidP="004A5048"/>
    <w:p w:rsidR="008F111B" w:rsidRDefault="00F83DA0" w:rsidP="004A5048">
      <w:r>
        <w:t xml:space="preserve">If we consider that the yearly production was similarly fractioned in the various months – which is not an exact </w:t>
      </w:r>
      <w:r w:rsidR="00617144">
        <w:t>theory</w:t>
      </w:r>
      <w:r>
        <w:t xml:space="preserve"> – we might deduce </w:t>
      </w:r>
      <w:r w:rsidR="004F4458">
        <w:t xml:space="preserve">for </w:t>
      </w:r>
      <w:r w:rsidR="00705AB2">
        <w:t>1878</w:t>
      </w:r>
      <w:r w:rsidR="004F4458">
        <w:t xml:space="preserve"> in Florence </w:t>
      </w:r>
      <w:r>
        <w:t>about 33000 packs as the total yearly production of card</w:t>
      </w:r>
      <w:r w:rsidR="004F4458">
        <w:t>s</w:t>
      </w:r>
      <w:r>
        <w:t xml:space="preserve"> stamped. This </w:t>
      </w:r>
      <w:r w:rsidR="004F4458">
        <w:t>value corresponds to</w:t>
      </w:r>
      <w:r>
        <w:t xml:space="preserve"> less than one half of the production of half century before</w:t>
      </w:r>
      <w:r w:rsidR="004F4458">
        <w:t>, and to</w:t>
      </w:r>
      <w:r>
        <w:t xml:space="preserve"> </w:t>
      </w:r>
      <w:r w:rsidR="00617144">
        <w:t>about</w:t>
      </w:r>
      <w:r>
        <w:t xml:space="preserve"> one third of that recorded </w:t>
      </w:r>
      <w:r w:rsidR="004F4458">
        <w:t>for</w:t>
      </w:r>
      <w:r>
        <w:t xml:space="preserve"> the last years of the Grand Duchy.</w:t>
      </w:r>
    </w:p>
    <w:p w:rsidR="00C12C99" w:rsidRDefault="00C12C99" w:rsidP="004A5048"/>
    <w:p w:rsidR="00C12C99" w:rsidRDefault="00C12C99" w:rsidP="00C12C99">
      <w:pPr>
        <w:pStyle w:val="Heading2"/>
      </w:pPr>
      <w:r>
        <w:t xml:space="preserve">List of packs stamped in </w:t>
      </w:r>
      <w:r w:rsidR="00705AB2">
        <w:t>1878</w:t>
      </w:r>
      <w:r w:rsidR="00B376EE" w:rsidRPr="00B376EE">
        <w:t xml:space="preserve"> </w:t>
      </w:r>
      <w:r w:rsidR="00B376EE">
        <w:t>in Florence (1 January – 19 November)</w:t>
      </w:r>
    </w:p>
    <w:p w:rsidR="00617144" w:rsidRDefault="00617144" w:rsidP="00617144"/>
    <w:p w:rsidR="00617144" w:rsidRPr="00617144" w:rsidRDefault="00617144" w:rsidP="00617144">
      <w:r>
        <w:t>I feel that somebody may study further the quantitative information provided in the document and have thus copied it en</w:t>
      </w:r>
      <w:r w:rsidR="006C083D">
        <w:t>tirely in the following table; f</w:t>
      </w:r>
      <w:r>
        <w:t xml:space="preserve">rom this it is possible to deduce some indications on the working methods and their </w:t>
      </w:r>
      <w:r w:rsidR="004F4458">
        <w:t>planning</w:t>
      </w:r>
      <w:r>
        <w:t>.</w:t>
      </w:r>
    </w:p>
    <w:p w:rsidR="00B376EE" w:rsidRDefault="00B376EE" w:rsidP="00B376EE">
      <w:pPr>
        <w:rPr>
          <w:rFonts w:eastAsia="Calibri" w:cs="Times New Roman"/>
        </w:rPr>
      </w:pPr>
    </w:p>
    <w:tbl>
      <w:tblPr>
        <w:tblStyle w:val="TableGrid"/>
        <w:tblW w:w="0" w:type="auto"/>
        <w:jc w:val="center"/>
        <w:tblLook w:val="04A0" w:firstRow="1" w:lastRow="0" w:firstColumn="1" w:lastColumn="0" w:noHBand="0" w:noVBand="1"/>
      </w:tblPr>
      <w:tblGrid>
        <w:gridCol w:w="443"/>
        <w:gridCol w:w="1003"/>
        <w:gridCol w:w="990"/>
        <w:gridCol w:w="443"/>
        <w:gridCol w:w="1003"/>
        <w:gridCol w:w="990"/>
        <w:gridCol w:w="443"/>
        <w:gridCol w:w="1336"/>
        <w:gridCol w:w="990"/>
      </w:tblGrid>
      <w:tr w:rsidR="00B376EE" w:rsidTr="00271E40">
        <w:trPr>
          <w:jc w:val="center"/>
        </w:trPr>
        <w:tc>
          <w:tcPr>
            <w:tcW w:w="0" w:type="auto"/>
          </w:tcPr>
          <w:p w:rsidR="00B376EE" w:rsidRDefault="00EF5102" w:rsidP="00271E40">
            <w:pPr>
              <w:ind w:firstLine="0"/>
              <w:jc w:val="center"/>
              <w:rPr>
                <w:rFonts w:eastAsia="Calibri" w:cs="Times New Roman"/>
              </w:rPr>
            </w:pPr>
            <w:r>
              <w:rPr>
                <w:rFonts w:eastAsia="Calibri" w:cs="Times New Roman"/>
              </w:rPr>
              <w:t xml:space="preserve"> </w:t>
            </w:r>
          </w:p>
        </w:tc>
        <w:tc>
          <w:tcPr>
            <w:tcW w:w="0" w:type="auto"/>
            <w:gridSpan w:val="2"/>
          </w:tcPr>
          <w:p w:rsidR="00B376EE" w:rsidRDefault="00B376EE" w:rsidP="00271E40">
            <w:pPr>
              <w:ind w:firstLine="0"/>
              <w:jc w:val="center"/>
              <w:rPr>
                <w:rFonts w:eastAsia="Calibri" w:cs="Times New Roman"/>
              </w:rPr>
            </w:pPr>
            <w:r>
              <w:rPr>
                <w:rFonts w:eastAsia="Calibri" w:cs="Times New Roman"/>
              </w:rPr>
              <w:t>CHIARI</w:t>
            </w:r>
          </w:p>
        </w:tc>
        <w:tc>
          <w:tcPr>
            <w:tcW w:w="0" w:type="auto"/>
          </w:tcPr>
          <w:p w:rsidR="00B376EE" w:rsidRDefault="00B376EE" w:rsidP="00271E40">
            <w:pPr>
              <w:ind w:firstLine="0"/>
              <w:jc w:val="center"/>
              <w:rPr>
                <w:rFonts w:eastAsia="Calibri" w:cs="Times New Roman"/>
              </w:rPr>
            </w:pPr>
          </w:p>
        </w:tc>
        <w:tc>
          <w:tcPr>
            <w:tcW w:w="0" w:type="auto"/>
            <w:gridSpan w:val="2"/>
          </w:tcPr>
          <w:p w:rsidR="00B376EE" w:rsidRDefault="00B376EE" w:rsidP="00271E40">
            <w:pPr>
              <w:ind w:firstLine="0"/>
              <w:jc w:val="center"/>
              <w:rPr>
                <w:rFonts w:eastAsia="Calibri" w:cs="Times New Roman"/>
              </w:rPr>
            </w:pPr>
            <w:r>
              <w:rPr>
                <w:rFonts w:eastAsia="Calibri" w:cs="Times New Roman"/>
              </w:rPr>
              <w:t>BARAGIOLI</w:t>
            </w:r>
          </w:p>
        </w:tc>
        <w:tc>
          <w:tcPr>
            <w:tcW w:w="0" w:type="auto"/>
          </w:tcPr>
          <w:p w:rsidR="00B376EE" w:rsidRDefault="00B376EE" w:rsidP="00271E40">
            <w:pPr>
              <w:ind w:firstLine="0"/>
              <w:jc w:val="center"/>
              <w:rPr>
                <w:rFonts w:eastAsia="Calibri" w:cs="Times New Roman"/>
              </w:rPr>
            </w:pPr>
          </w:p>
        </w:tc>
        <w:tc>
          <w:tcPr>
            <w:tcW w:w="0" w:type="auto"/>
            <w:gridSpan w:val="2"/>
          </w:tcPr>
          <w:p w:rsidR="00B376EE" w:rsidRDefault="00B376EE" w:rsidP="00271E40">
            <w:pPr>
              <w:ind w:firstLine="0"/>
              <w:jc w:val="center"/>
              <w:rPr>
                <w:rFonts w:eastAsia="Calibri" w:cs="Times New Roman"/>
              </w:rPr>
            </w:pPr>
            <w:r>
              <w:rPr>
                <w:rFonts w:eastAsia="Calibri" w:cs="Times New Roman"/>
              </w:rPr>
              <w:t>ADAMI</w:t>
            </w:r>
          </w:p>
        </w:tc>
      </w:tr>
      <w:tr w:rsidR="00B376EE" w:rsidTr="00271E40">
        <w:trPr>
          <w:jc w:val="center"/>
        </w:trPr>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W</w:t>
            </w:r>
          </w:p>
        </w:tc>
        <w:tc>
          <w:tcPr>
            <w:tcW w:w="0" w:type="auto"/>
          </w:tcPr>
          <w:p w:rsidR="00B376EE" w:rsidRDefault="00B376EE" w:rsidP="00271E40">
            <w:pPr>
              <w:ind w:firstLine="0"/>
              <w:jc w:val="center"/>
              <w:rPr>
                <w:rFonts w:eastAsia="Calibri" w:cs="Times New Roman"/>
              </w:rPr>
            </w:pPr>
            <w:r>
              <w:rPr>
                <w:rFonts w:eastAsia="Calibri" w:cs="Times New Roman"/>
              </w:rPr>
              <w:t>MMDD</w:t>
            </w:r>
          </w:p>
        </w:tc>
        <w:tc>
          <w:tcPr>
            <w:tcW w:w="0" w:type="auto"/>
          </w:tcPr>
          <w:p w:rsidR="00B376EE" w:rsidRDefault="00B376EE" w:rsidP="00271E40">
            <w:pPr>
              <w:ind w:firstLine="0"/>
              <w:jc w:val="center"/>
              <w:rPr>
                <w:rFonts w:eastAsia="Calibri" w:cs="Times New Roman"/>
              </w:rPr>
            </w:pPr>
            <w:r>
              <w:rPr>
                <w:rFonts w:eastAsia="Calibri" w:cs="Times New Roman"/>
              </w:rPr>
              <w:t>PACKS</w:t>
            </w:r>
          </w:p>
        </w:tc>
        <w:tc>
          <w:tcPr>
            <w:tcW w:w="0" w:type="auto"/>
          </w:tcPr>
          <w:p w:rsidR="00B376EE" w:rsidRDefault="00B376EE" w:rsidP="00271E40">
            <w:pPr>
              <w:ind w:firstLine="0"/>
              <w:jc w:val="center"/>
              <w:rPr>
                <w:rFonts w:eastAsia="Calibri" w:cs="Times New Roman"/>
              </w:rPr>
            </w:pPr>
            <w:r>
              <w:rPr>
                <w:rFonts w:eastAsia="Calibri" w:cs="Times New Roman"/>
              </w:rPr>
              <w:t>W</w:t>
            </w:r>
          </w:p>
        </w:tc>
        <w:tc>
          <w:tcPr>
            <w:tcW w:w="0" w:type="auto"/>
          </w:tcPr>
          <w:p w:rsidR="00B376EE" w:rsidRDefault="00B376EE" w:rsidP="00271E40">
            <w:pPr>
              <w:ind w:firstLine="0"/>
              <w:jc w:val="center"/>
              <w:rPr>
                <w:rFonts w:eastAsia="Calibri" w:cs="Times New Roman"/>
              </w:rPr>
            </w:pPr>
            <w:r>
              <w:rPr>
                <w:rFonts w:eastAsia="Calibri" w:cs="Times New Roman"/>
              </w:rPr>
              <w:t>MMDD</w:t>
            </w:r>
          </w:p>
        </w:tc>
        <w:tc>
          <w:tcPr>
            <w:tcW w:w="0" w:type="auto"/>
          </w:tcPr>
          <w:p w:rsidR="00B376EE" w:rsidRDefault="00B376EE" w:rsidP="00271E40">
            <w:pPr>
              <w:ind w:firstLine="0"/>
              <w:jc w:val="center"/>
              <w:rPr>
                <w:rFonts w:eastAsia="Calibri" w:cs="Times New Roman"/>
              </w:rPr>
            </w:pPr>
            <w:r>
              <w:rPr>
                <w:rFonts w:eastAsia="Calibri" w:cs="Times New Roman"/>
              </w:rPr>
              <w:t>PACKS</w:t>
            </w:r>
          </w:p>
        </w:tc>
        <w:tc>
          <w:tcPr>
            <w:tcW w:w="0" w:type="auto"/>
          </w:tcPr>
          <w:p w:rsidR="00B376EE" w:rsidRDefault="00B376EE" w:rsidP="00271E40">
            <w:pPr>
              <w:ind w:firstLine="0"/>
              <w:jc w:val="center"/>
              <w:rPr>
                <w:rFonts w:eastAsia="Calibri" w:cs="Times New Roman"/>
              </w:rPr>
            </w:pPr>
            <w:r>
              <w:rPr>
                <w:rFonts w:eastAsia="Calibri" w:cs="Times New Roman"/>
              </w:rPr>
              <w:t>W</w:t>
            </w:r>
          </w:p>
        </w:tc>
        <w:tc>
          <w:tcPr>
            <w:tcW w:w="0" w:type="auto"/>
          </w:tcPr>
          <w:p w:rsidR="00B376EE" w:rsidRDefault="00B376EE" w:rsidP="00271E40">
            <w:pPr>
              <w:ind w:firstLine="0"/>
              <w:jc w:val="center"/>
              <w:rPr>
                <w:rFonts w:eastAsia="Calibri" w:cs="Times New Roman"/>
              </w:rPr>
            </w:pPr>
            <w:r>
              <w:rPr>
                <w:rFonts w:eastAsia="Calibri" w:cs="Times New Roman"/>
              </w:rPr>
              <w:t>MMDD</w:t>
            </w:r>
          </w:p>
        </w:tc>
        <w:tc>
          <w:tcPr>
            <w:tcW w:w="0" w:type="auto"/>
          </w:tcPr>
          <w:p w:rsidR="00B376EE" w:rsidRDefault="00B376EE" w:rsidP="00271E40">
            <w:pPr>
              <w:ind w:firstLine="0"/>
              <w:jc w:val="center"/>
              <w:rPr>
                <w:rFonts w:eastAsia="Calibri" w:cs="Times New Roman"/>
              </w:rPr>
            </w:pPr>
            <w:r>
              <w:rPr>
                <w:rFonts w:eastAsia="Calibri" w:cs="Times New Roman"/>
              </w:rPr>
              <w:t>PACKS</w:t>
            </w: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4</w:t>
            </w:r>
          </w:p>
        </w:tc>
        <w:tc>
          <w:tcPr>
            <w:tcW w:w="0" w:type="auto"/>
          </w:tcPr>
          <w:p w:rsidR="00B376EE" w:rsidRDefault="00B376EE" w:rsidP="00271E40">
            <w:pPr>
              <w:ind w:firstLine="0"/>
              <w:jc w:val="center"/>
              <w:rPr>
                <w:rFonts w:eastAsia="Calibri" w:cs="Times New Roman"/>
              </w:rPr>
            </w:pPr>
            <w:r>
              <w:rPr>
                <w:rFonts w:eastAsia="Calibri" w:cs="Times New Roman"/>
              </w:rPr>
              <w:t>0102</w:t>
            </w:r>
          </w:p>
        </w:tc>
        <w:tc>
          <w:tcPr>
            <w:tcW w:w="0" w:type="auto"/>
          </w:tcPr>
          <w:p w:rsidR="00B376EE" w:rsidRDefault="00B376EE" w:rsidP="00271E40">
            <w:pPr>
              <w:ind w:firstLine="0"/>
              <w:jc w:val="center"/>
              <w:rPr>
                <w:rFonts w:eastAsia="Calibri" w:cs="Times New Roman"/>
              </w:rPr>
            </w:pPr>
            <w:r>
              <w:rPr>
                <w:rFonts w:eastAsia="Calibri" w:cs="Times New Roman"/>
              </w:rPr>
              <w:t>144</w:t>
            </w:r>
          </w:p>
        </w:tc>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0103</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r>
              <w:rPr>
                <w:rFonts w:eastAsia="Calibri" w:cs="Times New Roman"/>
              </w:rPr>
              <w:t>3</w:t>
            </w:r>
          </w:p>
        </w:tc>
        <w:tc>
          <w:tcPr>
            <w:tcW w:w="0" w:type="auto"/>
          </w:tcPr>
          <w:p w:rsidR="00B376EE" w:rsidRDefault="00B376EE" w:rsidP="00271E40">
            <w:pPr>
              <w:ind w:firstLine="0"/>
              <w:jc w:val="center"/>
              <w:rPr>
                <w:rFonts w:eastAsia="Calibri" w:cs="Times New Roman"/>
              </w:rPr>
            </w:pPr>
            <w:r>
              <w:rPr>
                <w:rFonts w:eastAsia="Calibri" w:cs="Times New Roman"/>
              </w:rPr>
              <w:t>0108</w:t>
            </w:r>
          </w:p>
        </w:tc>
        <w:tc>
          <w:tcPr>
            <w:tcW w:w="0" w:type="auto"/>
          </w:tcPr>
          <w:p w:rsidR="00B376EE" w:rsidRDefault="00B376EE" w:rsidP="00271E40">
            <w:pPr>
              <w:ind w:firstLine="0"/>
              <w:jc w:val="center"/>
              <w:rPr>
                <w:rFonts w:eastAsia="Calibri" w:cs="Times New Roman"/>
              </w:rPr>
            </w:pPr>
            <w:r>
              <w:rPr>
                <w:rFonts w:eastAsia="Calibri" w:cs="Times New Roman"/>
              </w:rPr>
              <w:t>100</w:t>
            </w: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7</w:t>
            </w:r>
          </w:p>
        </w:tc>
        <w:tc>
          <w:tcPr>
            <w:tcW w:w="0" w:type="auto"/>
          </w:tcPr>
          <w:p w:rsidR="00B376EE" w:rsidRDefault="00B376EE" w:rsidP="00271E40">
            <w:pPr>
              <w:ind w:firstLine="0"/>
              <w:jc w:val="center"/>
              <w:rPr>
                <w:rFonts w:eastAsia="Calibri" w:cs="Times New Roman"/>
              </w:rPr>
            </w:pPr>
            <w:r>
              <w:rPr>
                <w:rFonts w:eastAsia="Calibri" w:cs="Times New Roman"/>
              </w:rPr>
              <w:t>0105</w:t>
            </w:r>
          </w:p>
        </w:tc>
        <w:tc>
          <w:tcPr>
            <w:tcW w:w="0" w:type="auto"/>
          </w:tcPr>
          <w:p w:rsidR="00B376EE" w:rsidRDefault="00B376EE" w:rsidP="00271E40">
            <w:pPr>
              <w:ind w:firstLine="0"/>
              <w:jc w:val="center"/>
              <w:rPr>
                <w:rFonts w:eastAsia="Calibri" w:cs="Times New Roman"/>
              </w:rPr>
            </w:pPr>
            <w:r>
              <w:rPr>
                <w:rFonts w:eastAsia="Calibri" w:cs="Times New Roman"/>
              </w:rPr>
              <w:t>192</w:t>
            </w:r>
          </w:p>
        </w:tc>
        <w:tc>
          <w:tcPr>
            <w:tcW w:w="0" w:type="auto"/>
          </w:tcPr>
          <w:p w:rsidR="00B376EE" w:rsidRDefault="00B376EE" w:rsidP="00271E40">
            <w:pPr>
              <w:ind w:firstLine="0"/>
              <w:jc w:val="center"/>
              <w:rPr>
                <w:rFonts w:eastAsia="Calibri" w:cs="Times New Roman"/>
              </w:rPr>
            </w:pPr>
            <w:r>
              <w:rPr>
                <w:rFonts w:eastAsia="Calibri" w:cs="Times New Roman"/>
              </w:rPr>
              <w:t>2</w:t>
            </w:r>
          </w:p>
        </w:tc>
        <w:tc>
          <w:tcPr>
            <w:tcW w:w="0" w:type="auto"/>
          </w:tcPr>
          <w:p w:rsidR="00B376EE" w:rsidRDefault="00B376EE" w:rsidP="00271E40">
            <w:pPr>
              <w:ind w:firstLine="0"/>
              <w:jc w:val="center"/>
              <w:rPr>
                <w:rFonts w:eastAsia="Calibri" w:cs="Times New Roman"/>
              </w:rPr>
            </w:pPr>
            <w:r>
              <w:rPr>
                <w:rFonts w:eastAsia="Calibri" w:cs="Times New Roman"/>
              </w:rPr>
              <w:t>0107</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r>
              <w:rPr>
                <w:rFonts w:eastAsia="Calibri" w:cs="Times New Roman"/>
              </w:rPr>
              <w:t>3</w:t>
            </w:r>
          </w:p>
        </w:tc>
        <w:tc>
          <w:tcPr>
            <w:tcW w:w="0" w:type="auto"/>
          </w:tcPr>
          <w:p w:rsidR="00B376EE" w:rsidRDefault="00B376EE" w:rsidP="00271E40">
            <w:pPr>
              <w:ind w:firstLine="0"/>
              <w:jc w:val="center"/>
              <w:rPr>
                <w:rFonts w:eastAsia="Calibri" w:cs="Times New Roman"/>
              </w:rPr>
            </w:pPr>
            <w:r>
              <w:rPr>
                <w:rFonts w:eastAsia="Calibri" w:cs="Times New Roman"/>
              </w:rPr>
              <w:t>0115</w:t>
            </w:r>
          </w:p>
        </w:tc>
        <w:tc>
          <w:tcPr>
            <w:tcW w:w="0" w:type="auto"/>
          </w:tcPr>
          <w:p w:rsidR="00B376EE" w:rsidRDefault="00B376EE" w:rsidP="00271E40">
            <w:pPr>
              <w:ind w:firstLine="0"/>
              <w:jc w:val="center"/>
              <w:rPr>
                <w:rFonts w:eastAsia="Calibri" w:cs="Times New Roman"/>
              </w:rPr>
            </w:pPr>
            <w:r>
              <w:rPr>
                <w:rFonts w:eastAsia="Calibri" w:cs="Times New Roman"/>
              </w:rPr>
              <w:t>350</w:t>
            </w: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0110</w:t>
            </w:r>
          </w:p>
        </w:tc>
        <w:tc>
          <w:tcPr>
            <w:tcW w:w="0" w:type="auto"/>
          </w:tcPr>
          <w:p w:rsidR="00B376EE" w:rsidRDefault="00B376EE" w:rsidP="00271E40">
            <w:pPr>
              <w:ind w:firstLine="0"/>
              <w:jc w:val="center"/>
              <w:rPr>
                <w:rFonts w:eastAsia="Calibri" w:cs="Times New Roman"/>
              </w:rPr>
            </w:pPr>
            <w:r>
              <w:rPr>
                <w:rFonts w:eastAsia="Calibri" w:cs="Times New Roman"/>
              </w:rPr>
              <w:t>476</w:t>
            </w:r>
          </w:p>
        </w:tc>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0111</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r>
              <w:rPr>
                <w:rFonts w:eastAsia="Calibri" w:cs="Times New Roman"/>
              </w:rPr>
              <w:t>7</w:t>
            </w:r>
          </w:p>
        </w:tc>
        <w:tc>
          <w:tcPr>
            <w:tcW w:w="0" w:type="auto"/>
          </w:tcPr>
          <w:p w:rsidR="00B376EE" w:rsidRDefault="00B376EE" w:rsidP="00271E40">
            <w:pPr>
              <w:ind w:firstLine="0"/>
              <w:jc w:val="center"/>
              <w:rPr>
                <w:rFonts w:eastAsia="Calibri" w:cs="Times New Roman"/>
              </w:rPr>
            </w:pPr>
            <w:r>
              <w:rPr>
                <w:rFonts w:eastAsia="Calibri" w:cs="Times New Roman"/>
              </w:rPr>
              <w:t>0126</w:t>
            </w:r>
          </w:p>
        </w:tc>
        <w:tc>
          <w:tcPr>
            <w:tcW w:w="0" w:type="auto"/>
          </w:tcPr>
          <w:p w:rsidR="00B376EE" w:rsidRDefault="00B376EE" w:rsidP="00271E40">
            <w:pPr>
              <w:ind w:firstLine="0"/>
              <w:jc w:val="center"/>
              <w:rPr>
                <w:rFonts w:eastAsia="Calibri" w:cs="Times New Roman"/>
              </w:rPr>
            </w:pPr>
            <w:r>
              <w:rPr>
                <w:rFonts w:eastAsia="Calibri" w:cs="Times New Roman"/>
              </w:rPr>
              <w:t>150</w:t>
            </w: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7</w:t>
            </w:r>
          </w:p>
        </w:tc>
        <w:tc>
          <w:tcPr>
            <w:tcW w:w="0" w:type="auto"/>
          </w:tcPr>
          <w:p w:rsidR="00B376EE" w:rsidRDefault="00B376EE" w:rsidP="00271E40">
            <w:pPr>
              <w:ind w:firstLine="0"/>
              <w:jc w:val="center"/>
              <w:rPr>
                <w:rFonts w:eastAsia="Calibri" w:cs="Times New Roman"/>
              </w:rPr>
            </w:pPr>
            <w:r>
              <w:rPr>
                <w:rFonts w:eastAsia="Calibri" w:cs="Times New Roman"/>
              </w:rPr>
              <w:t>0119</w:t>
            </w:r>
          </w:p>
        </w:tc>
        <w:tc>
          <w:tcPr>
            <w:tcW w:w="0" w:type="auto"/>
          </w:tcPr>
          <w:p w:rsidR="00B376EE" w:rsidRDefault="00B376EE" w:rsidP="00271E40">
            <w:pPr>
              <w:ind w:firstLine="0"/>
              <w:jc w:val="center"/>
              <w:rPr>
                <w:rFonts w:eastAsia="Calibri" w:cs="Times New Roman"/>
              </w:rPr>
            </w:pPr>
            <w:r>
              <w:rPr>
                <w:rFonts w:eastAsia="Calibri" w:cs="Times New Roman"/>
              </w:rPr>
              <w:t>384</w:t>
            </w:r>
          </w:p>
        </w:tc>
        <w:tc>
          <w:tcPr>
            <w:tcW w:w="0" w:type="auto"/>
          </w:tcPr>
          <w:p w:rsidR="00B376EE" w:rsidRDefault="00B376EE" w:rsidP="00271E40">
            <w:pPr>
              <w:ind w:firstLine="0"/>
              <w:jc w:val="center"/>
              <w:rPr>
                <w:rFonts w:eastAsia="Calibri" w:cs="Times New Roman"/>
              </w:rPr>
            </w:pPr>
            <w:r>
              <w:rPr>
                <w:rFonts w:eastAsia="Calibri" w:cs="Times New Roman"/>
              </w:rPr>
              <w:t>7</w:t>
            </w:r>
          </w:p>
        </w:tc>
        <w:tc>
          <w:tcPr>
            <w:tcW w:w="0" w:type="auto"/>
          </w:tcPr>
          <w:p w:rsidR="00B376EE" w:rsidRDefault="00B376EE" w:rsidP="00271E40">
            <w:pPr>
              <w:ind w:firstLine="0"/>
              <w:jc w:val="center"/>
              <w:rPr>
                <w:rFonts w:eastAsia="Calibri" w:cs="Times New Roman"/>
              </w:rPr>
            </w:pPr>
            <w:r>
              <w:rPr>
                <w:rFonts w:eastAsia="Calibri" w:cs="Times New Roman"/>
              </w:rPr>
              <w:t>0112</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0214</w:t>
            </w:r>
          </w:p>
        </w:tc>
        <w:tc>
          <w:tcPr>
            <w:tcW w:w="0" w:type="auto"/>
          </w:tcPr>
          <w:p w:rsidR="00B376EE" w:rsidRDefault="00B376EE" w:rsidP="00271E40">
            <w:pPr>
              <w:ind w:firstLine="0"/>
              <w:jc w:val="center"/>
              <w:rPr>
                <w:rFonts w:eastAsia="Calibri" w:cs="Times New Roman"/>
              </w:rPr>
            </w:pPr>
            <w:r>
              <w:rPr>
                <w:rFonts w:eastAsia="Calibri" w:cs="Times New Roman"/>
              </w:rPr>
              <w:t>200</w:t>
            </w: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2</w:t>
            </w:r>
          </w:p>
        </w:tc>
        <w:tc>
          <w:tcPr>
            <w:tcW w:w="0" w:type="auto"/>
          </w:tcPr>
          <w:p w:rsidR="00B376EE" w:rsidRDefault="00B376EE" w:rsidP="00271E40">
            <w:pPr>
              <w:ind w:firstLine="0"/>
              <w:jc w:val="center"/>
              <w:rPr>
                <w:rFonts w:eastAsia="Calibri" w:cs="Times New Roman"/>
              </w:rPr>
            </w:pPr>
            <w:r>
              <w:rPr>
                <w:rFonts w:eastAsia="Calibri" w:cs="Times New Roman"/>
              </w:rPr>
              <w:t>0128</w:t>
            </w:r>
          </w:p>
        </w:tc>
        <w:tc>
          <w:tcPr>
            <w:tcW w:w="0" w:type="auto"/>
          </w:tcPr>
          <w:p w:rsidR="00B376EE" w:rsidRDefault="00B376EE" w:rsidP="00271E40">
            <w:pPr>
              <w:ind w:firstLine="0"/>
              <w:jc w:val="center"/>
              <w:rPr>
                <w:rFonts w:eastAsia="Calibri" w:cs="Times New Roman"/>
              </w:rPr>
            </w:pPr>
            <w:r>
              <w:rPr>
                <w:rFonts w:eastAsia="Calibri" w:cs="Times New Roman"/>
              </w:rPr>
              <w:t>360</w:t>
            </w:r>
          </w:p>
        </w:tc>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0117</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r>
              <w:rPr>
                <w:rFonts w:eastAsia="Calibri" w:cs="Times New Roman"/>
              </w:rPr>
              <w:t>2</w:t>
            </w:r>
          </w:p>
        </w:tc>
        <w:tc>
          <w:tcPr>
            <w:tcW w:w="0" w:type="auto"/>
          </w:tcPr>
          <w:p w:rsidR="00B376EE" w:rsidRDefault="00B376EE" w:rsidP="00271E40">
            <w:pPr>
              <w:ind w:firstLine="0"/>
              <w:jc w:val="center"/>
              <w:rPr>
                <w:rFonts w:eastAsia="Calibri" w:cs="Times New Roman"/>
              </w:rPr>
            </w:pPr>
            <w:r>
              <w:rPr>
                <w:rFonts w:eastAsia="Calibri" w:cs="Times New Roman"/>
              </w:rPr>
              <w:t>0304</w:t>
            </w:r>
          </w:p>
        </w:tc>
        <w:tc>
          <w:tcPr>
            <w:tcW w:w="0" w:type="auto"/>
          </w:tcPr>
          <w:p w:rsidR="00B376EE" w:rsidRDefault="00B376EE" w:rsidP="00271E40">
            <w:pPr>
              <w:ind w:firstLine="0"/>
              <w:jc w:val="center"/>
              <w:rPr>
                <w:rFonts w:eastAsia="Calibri" w:cs="Times New Roman"/>
              </w:rPr>
            </w:pPr>
            <w:r>
              <w:rPr>
                <w:rFonts w:eastAsia="Calibri" w:cs="Times New Roman"/>
              </w:rPr>
              <w:t>200</w:t>
            </w: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4</w:t>
            </w:r>
          </w:p>
        </w:tc>
        <w:tc>
          <w:tcPr>
            <w:tcW w:w="0" w:type="auto"/>
          </w:tcPr>
          <w:p w:rsidR="00B376EE" w:rsidRDefault="00B376EE" w:rsidP="00271E40">
            <w:pPr>
              <w:ind w:firstLine="0"/>
              <w:jc w:val="center"/>
              <w:rPr>
                <w:rFonts w:eastAsia="Calibri" w:cs="Times New Roman"/>
              </w:rPr>
            </w:pPr>
            <w:r>
              <w:rPr>
                <w:rFonts w:eastAsia="Calibri" w:cs="Times New Roman"/>
              </w:rPr>
              <w:t>0206</w:t>
            </w:r>
          </w:p>
        </w:tc>
        <w:tc>
          <w:tcPr>
            <w:tcW w:w="0" w:type="auto"/>
          </w:tcPr>
          <w:p w:rsidR="00B376EE" w:rsidRDefault="00B376EE" w:rsidP="00271E40">
            <w:pPr>
              <w:ind w:firstLine="0"/>
              <w:jc w:val="center"/>
              <w:rPr>
                <w:rFonts w:eastAsia="Calibri" w:cs="Times New Roman"/>
              </w:rPr>
            </w:pPr>
            <w:r>
              <w:rPr>
                <w:rFonts w:eastAsia="Calibri" w:cs="Times New Roman"/>
              </w:rPr>
              <w:t>276</w:t>
            </w:r>
          </w:p>
        </w:tc>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0124</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0321</w:t>
            </w:r>
          </w:p>
        </w:tc>
        <w:tc>
          <w:tcPr>
            <w:tcW w:w="0" w:type="auto"/>
          </w:tcPr>
          <w:p w:rsidR="00B376EE" w:rsidRDefault="00B376EE" w:rsidP="00271E40">
            <w:pPr>
              <w:ind w:firstLine="0"/>
              <w:jc w:val="center"/>
              <w:rPr>
                <w:rFonts w:eastAsia="Calibri" w:cs="Times New Roman"/>
              </w:rPr>
            </w:pPr>
            <w:r>
              <w:rPr>
                <w:rFonts w:eastAsia="Calibri" w:cs="Times New Roman"/>
              </w:rPr>
              <w:t>200</w:t>
            </w: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7</w:t>
            </w:r>
          </w:p>
        </w:tc>
        <w:tc>
          <w:tcPr>
            <w:tcW w:w="0" w:type="auto"/>
          </w:tcPr>
          <w:p w:rsidR="00B376EE" w:rsidRDefault="00B376EE" w:rsidP="00271E40">
            <w:pPr>
              <w:ind w:firstLine="0"/>
              <w:jc w:val="center"/>
              <w:rPr>
                <w:rFonts w:eastAsia="Calibri" w:cs="Times New Roman"/>
              </w:rPr>
            </w:pPr>
            <w:r>
              <w:rPr>
                <w:rFonts w:eastAsia="Calibri" w:cs="Times New Roman"/>
              </w:rPr>
              <w:t>0216</w:t>
            </w:r>
          </w:p>
        </w:tc>
        <w:tc>
          <w:tcPr>
            <w:tcW w:w="0" w:type="auto"/>
          </w:tcPr>
          <w:p w:rsidR="00B376EE" w:rsidRDefault="00B376EE" w:rsidP="00271E40">
            <w:pPr>
              <w:ind w:firstLine="0"/>
              <w:jc w:val="center"/>
              <w:rPr>
                <w:rFonts w:eastAsia="Calibri" w:cs="Times New Roman"/>
              </w:rPr>
            </w:pPr>
            <w:r>
              <w:rPr>
                <w:rFonts w:eastAsia="Calibri" w:cs="Times New Roman"/>
              </w:rPr>
              <w:t>300</w:t>
            </w:r>
          </w:p>
        </w:tc>
        <w:tc>
          <w:tcPr>
            <w:tcW w:w="0" w:type="auto"/>
          </w:tcPr>
          <w:p w:rsidR="00B376EE" w:rsidRDefault="00B376EE" w:rsidP="00271E40">
            <w:pPr>
              <w:ind w:firstLine="0"/>
              <w:jc w:val="center"/>
              <w:rPr>
                <w:rFonts w:eastAsia="Calibri" w:cs="Times New Roman"/>
              </w:rPr>
            </w:pPr>
            <w:r>
              <w:rPr>
                <w:rFonts w:eastAsia="Calibri" w:cs="Times New Roman"/>
              </w:rPr>
              <w:t>7</w:t>
            </w:r>
          </w:p>
        </w:tc>
        <w:tc>
          <w:tcPr>
            <w:tcW w:w="0" w:type="auto"/>
          </w:tcPr>
          <w:p w:rsidR="00B376EE" w:rsidRDefault="00B376EE" w:rsidP="00271E40">
            <w:pPr>
              <w:ind w:firstLine="0"/>
              <w:jc w:val="center"/>
              <w:rPr>
                <w:rFonts w:eastAsia="Calibri" w:cs="Times New Roman"/>
              </w:rPr>
            </w:pPr>
            <w:r>
              <w:rPr>
                <w:rFonts w:eastAsia="Calibri" w:cs="Times New Roman"/>
              </w:rPr>
              <w:t>0126</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r>
              <w:rPr>
                <w:rFonts w:eastAsia="Calibri" w:cs="Times New Roman"/>
              </w:rPr>
              <w:t>4</w:t>
            </w:r>
          </w:p>
        </w:tc>
        <w:tc>
          <w:tcPr>
            <w:tcW w:w="0" w:type="auto"/>
          </w:tcPr>
          <w:p w:rsidR="00B376EE" w:rsidRDefault="00B376EE" w:rsidP="00271E40">
            <w:pPr>
              <w:ind w:firstLine="0"/>
              <w:jc w:val="center"/>
              <w:rPr>
                <w:rFonts w:eastAsia="Calibri" w:cs="Times New Roman"/>
              </w:rPr>
            </w:pPr>
            <w:r>
              <w:rPr>
                <w:rFonts w:eastAsia="Calibri" w:cs="Times New Roman"/>
              </w:rPr>
              <w:t>0501</w:t>
            </w:r>
          </w:p>
        </w:tc>
        <w:tc>
          <w:tcPr>
            <w:tcW w:w="0" w:type="auto"/>
          </w:tcPr>
          <w:p w:rsidR="00B376EE" w:rsidRDefault="00B376EE" w:rsidP="00271E40">
            <w:pPr>
              <w:ind w:firstLine="0"/>
              <w:jc w:val="center"/>
              <w:rPr>
                <w:rFonts w:eastAsia="Calibri" w:cs="Times New Roman"/>
              </w:rPr>
            </w:pPr>
            <w:r>
              <w:rPr>
                <w:rFonts w:eastAsia="Calibri" w:cs="Times New Roman"/>
              </w:rPr>
              <w:t>200</w:t>
            </w: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0221</w:t>
            </w:r>
          </w:p>
        </w:tc>
        <w:tc>
          <w:tcPr>
            <w:tcW w:w="0" w:type="auto"/>
          </w:tcPr>
          <w:p w:rsidR="00B376EE" w:rsidRDefault="00B376EE" w:rsidP="00271E40">
            <w:pPr>
              <w:ind w:firstLine="0"/>
              <w:jc w:val="center"/>
              <w:rPr>
                <w:rFonts w:eastAsia="Calibri" w:cs="Times New Roman"/>
              </w:rPr>
            </w:pPr>
            <w:r>
              <w:rPr>
                <w:rFonts w:eastAsia="Calibri" w:cs="Times New Roman"/>
              </w:rPr>
              <w:t>360</w:t>
            </w:r>
          </w:p>
        </w:tc>
        <w:tc>
          <w:tcPr>
            <w:tcW w:w="0" w:type="auto"/>
          </w:tcPr>
          <w:p w:rsidR="00B376EE" w:rsidRDefault="00B376EE" w:rsidP="00271E40">
            <w:pPr>
              <w:ind w:firstLine="0"/>
              <w:jc w:val="center"/>
              <w:rPr>
                <w:rFonts w:eastAsia="Calibri" w:cs="Times New Roman"/>
              </w:rPr>
            </w:pPr>
            <w:r>
              <w:rPr>
                <w:rFonts w:eastAsia="Calibri" w:cs="Times New Roman"/>
              </w:rPr>
              <w:t>4</w:t>
            </w:r>
          </w:p>
        </w:tc>
        <w:tc>
          <w:tcPr>
            <w:tcW w:w="0" w:type="auto"/>
          </w:tcPr>
          <w:p w:rsidR="00B376EE" w:rsidRDefault="00B376EE" w:rsidP="00271E40">
            <w:pPr>
              <w:ind w:firstLine="0"/>
              <w:jc w:val="center"/>
              <w:rPr>
                <w:rFonts w:eastAsia="Calibri" w:cs="Times New Roman"/>
              </w:rPr>
            </w:pPr>
            <w:r>
              <w:rPr>
                <w:rFonts w:eastAsia="Calibri" w:cs="Times New Roman"/>
              </w:rPr>
              <w:t>0130</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r>
              <w:rPr>
                <w:rFonts w:eastAsia="Calibri" w:cs="Times New Roman"/>
              </w:rPr>
              <w:t>7</w:t>
            </w:r>
          </w:p>
        </w:tc>
        <w:tc>
          <w:tcPr>
            <w:tcW w:w="0" w:type="auto"/>
          </w:tcPr>
          <w:p w:rsidR="00B376EE" w:rsidRDefault="00B376EE" w:rsidP="00271E40">
            <w:pPr>
              <w:ind w:firstLine="0"/>
              <w:jc w:val="center"/>
              <w:rPr>
                <w:rFonts w:eastAsia="Calibri" w:cs="Times New Roman"/>
              </w:rPr>
            </w:pPr>
            <w:r>
              <w:rPr>
                <w:rFonts w:eastAsia="Calibri" w:cs="Times New Roman"/>
              </w:rPr>
              <w:t>0511</w:t>
            </w:r>
          </w:p>
        </w:tc>
        <w:tc>
          <w:tcPr>
            <w:tcW w:w="0" w:type="auto"/>
          </w:tcPr>
          <w:p w:rsidR="00B376EE" w:rsidRDefault="00B376EE" w:rsidP="00271E40">
            <w:pPr>
              <w:ind w:firstLine="0"/>
              <w:jc w:val="center"/>
              <w:rPr>
                <w:rFonts w:eastAsia="Calibri" w:cs="Times New Roman"/>
              </w:rPr>
            </w:pPr>
            <w:r>
              <w:rPr>
                <w:rFonts w:eastAsia="Calibri" w:cs="Times New Roman"/>
              </w:rPr>
              <w:t>150</w:t>
            </w: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3</w:t>
            </w:r>
          </w:p>
        </w:tc>
        <w:tc>
          <w:tcPr>
            <w:tcW w:w="0" w:type="auto"/>
          </w:tcPr>
          <w:p w:rsidR="00B376EE" w:rsidRDefault="00B376EE" w:rsidP="00271E40">
            <w:pPr>
              <w:ind w:firstLine="0"/>
              <w:jc w:val="center"/>
              <w:rPr>
                <w:rFonts w:eastAsia="Calibri" w:cs="Times New Roman"/>
              </w:rPr>
            </w:pPr>
            <w:r>
              <w:rPr>
                <w:rFonts w:eastAsia="Calibri" w:cs="Times New Roman"/>
              </w:rPr>
              <w:t>0226</w:t>
            </w:r>
          </w:p>
        </w:tc>
        <w:tc>
          <w:tcPr>
            <w:tcW w:w="0" w:type="auto"/>
          </w:tcPr>
          <w:p w:rsidR="00B376EE" w:rsidRDefault="00B376EE" w:rsidP="00271E40">
            <w:pPr>
              <w:ind w:firstLine="0"/>
              <w:jc w:val="center"/>
              <w:rPr>
                <w:rFonts w:eastAsia="Calibri" w:cs="Times New Roman"/>
              </w:rPr>
            </w:pPr>
            <w:r>
              <w:rPr>
                <w:rFonts w:eastAsia="Calibri" w:cs="Times New Roman"/>
              </w:rPr>
              <w:t>469</w:t>
            </w:r>
          </w:p>
        </w:tc>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0201</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r>
              <w:rPr>
                <w:rFonts w:eastAsia="Calibri" w:cs="Times New Roman"/>
              </w:rPr>
              <w:t>3</w:t>
            </w:r>
          </w:p>
        </w:tc>
        <w:tc>
          <w:tcPr>
            <w:tcW w:w="0" w:type="auto"/>
          </w:tcPr>
          <w:p w:rsidR="00B376EE" w:rsidRDefault="00B376EE" w:rsidP="00271E40">
            <w:pPr>
              <w:ind w:firstLine="0"/>
              <w:jc w:val="center"/>
              <w:rPr>
                <w:rFonts w:eastAsia="Calibri" w:cs="Times New Roman"/>
              </w:rPr>
            </w:pPr>
            <w:r>
              <w:rPr>
                <w:rFonts w:eastAsia="Calibri" w:cs="Times New Roman"/>
              </w:rPr>
              <w:t>0528</w:t>
            </w:r>
          </w:p>
        </w:tc>
        <w:tc>
          <w:tcPr>
            <w:tcW w:w="0" w:type="auto"/>
          </w:tcPr>
          <w:p w:rsidR="00B376EE" w:rsidRDefault="00B376EE" w:rsidP="00271E40">
            <w:pPr>
              <w:ind w:firstLine="0"/>
              <w:jc w:val="center"/>
              <w:rPr>
                <w:rFonts w:eastAsia="Calibri" w:cs="Times New Roman"/>
              </w:rPr>
            </w:pPr>
            <w:r>
              <w:rPr>
                <w:rFonts w:eastAsia="Calibri" w:cs="Times New Roman"/>
              </w:rPr>
              <w:t>100</w:t>
            </w: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0308</w:t>
            </w:r>
          </w:p>
        </w:tc>
        <w:tc>
          <w:tcPr>
            <w:tcW w:w="0" w:type="auto"/>
          </w:tcPr>
          <w:p w:rsidR="00B376EE" w:rsidRDefault="00B376EE" w:rsidP="00271E40">
            <w:pPr>
              <w:ind w:firstLine="0"/>
              <w:jc w:val="center"/>
              <w:rPr>
                <w:rFonts w:eastAsia="Calibri" w:cs="Times New Roman"/>
              </w:rPr>
            </w:pPr>
            <w:r>
              <w:rPr>
                <w:rFonts w:eastAsia="Calibri" w:cs="Times New Roman"/>
              </w:rPr>
              <w:t>516</w:t>
            </w:r>
          </w:p>
        </w:tc>
        <w:tc>
          <w:tcPr>
            <w:tcW w:w="0" w:type="auto"/>
          </w:tcPr>
          <w:p w:rsidR="00B376EE" w:rsidRDefault="00B376EE" w:rsidP="00271E40">
            <w:pPr>
              <w:ind w:firstLine="0"/>
              <w:jc w:val="center"/>
              <w:rPr>
                <w:rFonts w:eastAsia="Calibri" w:cs="Times New Roman"/>
              </w:rPr>
            </w:pPr>
            <w:r>
              <w:rPr>
                <w:rFonts w:eastAsia="Calibri" w:cs="Times New Roman"/>
              </w:rPr>
              <w:t>7</w:t>
            </w:r>
          </w:p>
        </w:tc>
        <w:tc>
          <w:tcPr>
            <w:tcW w:w="0" w:type="auto"/>
          </w:tcPr>
          <w:p w:rsidR="00B376EE" w:rsidRDefault="00E105CE" w:rsidP="00271E40">
            <w:pPr>
              <w:ind w:firstLine="0"/>
              <w:jc w:val="center"/>
              <w:rPr>
                <w:rFonts w:eastAsia="Calibri" w:cs="Times New Roman"/>
              </w:rPr>
            </w:pPr>
            <w:r>
              <w:rPr>
                <w:rFonts w:eastAsia="Calibri" w:cs="Times New Roman"/>
              </w:rPr>
              <w:t>0209</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0627</w:t>
            </w:r>
          </w:p>
        </w:tc>
        <w:tc>
          <w:tcPr>
            <w:tcW w:w="0" w:type="auto"/>
          </w:tcPr>
          <w:p w:rsidR="00B376EE" w:rsidRDefault="00B376EE" w:rsidP="00271E40">
            <w:pPr>
              <w:ind w:firstLine="0"/>
              <w:jc w:val="center"/>
              <w:rPr>
                <w:rFonts w:eastAsia="Calibri" w:cs="Times New Roman"/>
              </w:rPr>
            </w:pPr>
            <w:r>
              <w:rPr>
                <w:rFonts w:eastAsia="Calibri" w:cs="Times New Roman"/>
              </w:rPr>
              <w:t>150</w:t>
            </w: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0314</w:t>
            </w:r>
          </w:p>
        </w:tc>
        <w:tc>
          <w:tcPr>
            <w:tcW w:w="0" w:type="auto"/>
          </w:tcPr>
          <w:p w:rsidR="00B376EE" w:rsidRDefault="00B376EE" w:rsidP="00271E40">
            <w:pPr>
              <w:ind w:firstLine="0"/>
              <w:jc w:val="center"/>
              <w:rPr>
                <w:rFonts w:eastAsia="Calibri" w:cs="Times New Roman"/>
              </w:rPr>
            </w:pPr>
            <w:r>
              <w:rPr>
                <w:rFonts w:eastAsia="Calibri" w:cs="Times New Roman"/>
              </w:rPr>
              <w:t>410</w:t>
            </w:r>
          </w:p>
        </w:tc>
        <w:tc>
          <w:tcPr>
            <w:tcW w:w="0" w:type="auto"/>
          </w:tcPr>
          <w:p w:rsidR="00B376EE" w:rsidRDefault="00B376EE" w:rsidP="00271E40">
            <w:pPr>
              <w:ind w:firstLine="0"/>
              <w:jc w:val="center"/>
              <w:rPr>
                <w:rFonts w:eastAsia="Calibri" w:cs="Times New Roman"/>
              </w:rPr>
            </w:pPr>
            <w:r>
              <w:rPr>
                <w:rFonts w:eastAsia="Calibri" w:cs="Times New Roman"/>
              </w:rPr>
              <w:t>3</w:t>
            </w:r>
          </w:p>
        </w:tc>
        <w:tc>
          <w:tcPr>
            <w:tcW w:w="0" w:type="auto"/>
          </w:tcPr>
          <w:p w:rsidR="00B376EE" w:rsidRDefault="00B376EE" w:rsidP="00271E40">
            <w:pPr>
              <w:ind w:firstLine="0"/>
              <w:jc w:val="center"/>
              <w:rPr>
                <w:rFonts w:eastAsia="Calibri" w:cs="Times New Roman"/>
              </w:rPr>
            </w:pPr>
            <w:r>
              <w:rPr>
                <w:rFonts w:eastAsia="Calibri" w:cs="Times New Roman"/>
              </w:rPr>
              <w:t>0212</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r>
              <w:rPr>
                <w:rFonts w:eastAsia="Calibri" w:cs="Times New Roman"/>
              </w:rPr>
              <w:t>4</w:t>
            </w:r>
          </w:p>
        </w:tc>
        <w:tc>
          <w:tcPr>
            <w:tcW w:w="0" w:type="auto"/>
          </w:tcPr>
          <w:p w:rsidR="00B376EE" w:rsidRDefault="00B376EE" w:rsidP="00271E40">
            <w:pPr>
              <w:ind w:firstLine="0"/>
              <w:jc w:val="center"/>
              <w:rPr>
                <w:rFonts w:eastAsia="Calibri" w:cs="Times New Roman"/>
              </w:rPr>
            </w:pPr>
            <w:r>
              <w:rPr>
                <w:rFonts w:eastAsia="Calibri" w:cs="Times New Roman"/>
              </w:rPr>
              <w:t>0703</w:t>
            </w:r>
          </w:p>
        </w:tc>
        <w:tc>
          <w:tcPr>
            <w:tcW w:w="0" w:type="auto"/>
          </w:tcPr>
          <w:p w:rsidR="00B376EE" w:rsidRDefault="00B376EE" w:rsidP="00271E40">
            <w:pPr>
              <w:ind w:firstLine="0"/>
              <w:jc w:val="center"/>
              <w:rPr>
                <w:rFonts w:eastAsia="Calibri" w:cs="Times New Roman"/>
              </w:rPr>
            </w:pPr>
            <w:r>
              <w:rPr>
                <w:rFonts w:eastAsia="Calibri" w:cs="Times New Roman"/>
              </w:rPr>
              <w:t>300</w:t>
            </w: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0321</w:t>
            </w:r>
          </w:p>
        </w:tc>
        <w:tc>
          <w:tcPr>
            <w:tcW w:w="0" w:type="auto"/>
          </w:tcPr>
          <w:p w:rsidR="00B376EE" w:rsidRDefault="00B376EE" w:rsidP="00271E40">
            <w:pPr>
              <w:ind w:firstLine="0"/>
              <w:jc w:val="center"/>
              <w:rPr>
                <w:rFonts w:eastAsia="Calibri" w:cs="Times New Roman"/>
              </w:rPr>
            </w:pPr>
            <w:r>
              <w:rPr>
                <w:rFonts w:eastAsia="Calibri" w:cs="Times New Roman"/>
              </w:rPr>
              <w:t>360</w:t>
            </w:r>
          </w:p>
        </w:tc>
        <w:tc>
          <w:tcPr>
            <w:tcW w:w="0" w:type="auto"/>
          </w:tcPr>
          <w:p w:rsidR="00B376EE" w:rsidRDefault="00B376EE" w:rsidP="00271E40">
            <w:pPr>
              <w:ind w:firstLine="0"/>
              <w:jc w:val="center"/>
              <w:rPr>
                <w:rFonts w:eastAsia="Calibri" w:cs="Times New Roman"/>
              </w:rPr>
            </w:pPr>
            <w:r>
              <w:rPr>
                <w:rFonts w:eastAsia="Calibri" w:cs="Times New Roman"/>
              </w:rPr>
              <w:t>2</w:t>
            </w:r>
          </w:p>
        </w:tc>
        <w:tc>
          <w:tcPr>
            <w:tcW w:w="0" w:type="auto"/>
          </w:tcPr>
          <w:p w:rsidR="00B376EE" w:rsidRDefault="00B376EE" w:rsidP="00271E40">
            <w:pPr>
              <w:ind w:firstLine="0"/>
              <w:jc w:val="center"/>
              <w:rPr>
                <w:rFonts w:eastAsia="Calibri" w:cs="Times New Roman"/>
              </w:rPr>
            </w:pPr>
            <w:r>
              <w:rPr>
                <w:rFonts w:eastAsia="Calibri" w:cs="Times New Roman"/>
              </w:rPr>
              <w:t>0218</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r>
              <w:rPr>
                <w:rFonts w:eastAsia="Calibri" w:cs="Times New Roman"/>
              </w:rPr>
              <w:t>2</w:t>
            </w:r>
          </w:p>
        </w:tc>
        <w:tc>
          <w:tcPr>
            <w:tcW w:w="0" w:type="auto"/>
          </w:tcPr>
          <w:p w:rsidR="00B376EE" w:rsidRDefault="00B376EE" w:rsidP="00271E40">
            <w:pPr>
              <w:ind w:firstLine="0"/>
              <w:jc w:val="center"/>
              <w:rPr>
                <w:rFonts w:eastAsia="Calibri" w:cs="Times New Roman"/>
              </w:rPr>
            </w:pPr>
            <w:r>
              <w:rPr>
                <w:rFonts w:eastAsia="Calibri" w:cs="Times New Roman"/>
              </w:rPr>
              <w:t>0909</w:t>
            </w:r>
          </w:p>
        </w:tc>
        <w:tc>
          <w:tcPr>
            <w:tcW w:w="0" w:type="auto"/>
          </w:tcPr>
          <w:p w:rsidR="00B376EE" w:rsidRDefault="00B376EE" w:rsidP="00271E40">
            <w:pPr>
              <w:ind w:firstLine="0"/>
              <w:jc w:val="center"/>
              <w:rPr>
                <w:rFonts w:eastAsia="Calibri" w:cs="Times New Roman"/>
              </w:rPr>
            </w:pPr>
            <w:r>
              <w:rPr>
                <w:rFonts w:eastAsia="Calibri" w:cs="Times New Roman"/>
              </w:rPr>
              <w:t>200</w:t>
            </w: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0329</w:t>
            </w:r>
          </w:p>
        </w:tc>
        <w:tc>
          <w:tcPr>
            <w:tcW w:w="0" w:type="auto"/>
          </w:tcPr>
          <w:p w:rsidR="00B376EE" w:rsidRDefault="00B376EE" w:rsidP="00271E40">
            <w:pPr>
              <w:ind w:firstLine="0"/>
              <w:jc w:val="center"/>
              <w:rPr>
                <w:rFonts w:eastAsia="Calibri" w:cs="Times New Roman"/>
              </w:rPr>
            </w:pPr>
            <w:r>
              <w:rPr>
                <w:rFonts w:eastAsia="Calibri" w:cs="Times New Roman"/>
              </w:rPr>
              <w:t>300</w:t>
            </w:r>
          </w:p>
        </w:tc>
        <w:tc>
          <w:tcPr>
            <w:tcW w:w="0" w:type="auto"/>
          </w:tcPr>
          <w:p w:rsidR="00B376EE" w:rsidRDefault="00B376EE" w:rsidP="00271E40">
            <w:pPr>
              <w:ind w:firstLine="0"/>
              <w:jc w:val="center"/>
              <w:rPr>
                <w:rFonts w:eastAsia="Calibri" w:cs="Times New Roman"/>
              </w:rPr>
            </w:pPr>
            <w:r>
              <w:rPr>
                <w:rFonts w:eastAsia="Calibri" w:cs="Times New Roman"/>
              </w:rPr>
              <w:t>2</w:t>
            </w:r>
          </w:p>
        </w:tc>
        <w:tc>
          <w:tcPr>
            <w:tcW w:w="0" w:type="auto"/>
          </w:tcPr>
          <w:p w:rsidR="00B376EE" w:rsidRDefault="00B376EE" w:rsidP="00271E40">
            <w:pPr>
              <w:ind w:firstLine="0"/>
              <w:jc w:val="center"/>
              <w:rPr>
                <w:rFonts w:eastAsia="Calibri" w:cs="Times New Roman"/>
              </w:rPr>
            </w:pPr>
            <w:r>
              <w:rPr>
                <w:rFonts w:eastAsia="Calibri" w:cs="Times New Roman"/>
              </w:rPr>
              <w:t>0225</w:t>
            </w:r>
          </w:p>
        </w:tc>
        <w:tc>
          <w:tcPr>
            <w:tcW w:w="0" w:type="auto"/>
          </w:tcPr>
          <w:p w:rsidR="00B376EE" w:rsidRDefault="00B376EE" w:rsidP="00271E40">
            <w:pPr>
              <w:jc w:val="center"/>
            </w:pPr>
            <w:r>
              <w:rPr>
                <w:rFonts w:eastAsia="Calibri" w:cs="Times New Roman"/>
              </w:rPr>
              <w:t>30</w:t>
            </w:r>
            <w:r w:rsidRPr="007632EB">
              <w:rPr>
                <w:rFonts w:eastAsia="Calibri" w:cs="Times New Roman"/>
              </w:rPr>
              <w:t>0</w:t>
            </w:r>
          </w:p>
        </w:tc>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0919</w:t>
            </w:r>
          </w:p>
        </w:tc>
        <w:tc>
          <w:tcPr>
            <w:tcW w:w="0" w:type="auto"/>
          </w:tcPr>
          <w:p w:rsidR="00B376EE" w:rsidRDefault="00B376EE" w:rsidP="00271E40">
            <w:pPr>
              <w:ind w:firstLine="0"/>
              <w:jc w:val="center"/>
              <w:rPr>
                <w:rFonts w:eastAsia="Calibri" w:cs="Times New Roman"/>
              </w:rPr>
            </w:pPr>
            <w:r>
              <w:rPr>
                <w:rFonts w:eastAsia="Calibri" w:cs="Times New Roman"/>
              </w:rPr>
              <w:t>200</w:t>
            </w: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4</w:t>
            </w:r>
          </w:p>
        </w:tc>
        <w:tc>
          <w:tcPr>
            <w:tcW w:w="0" w:type="auto"/>
          </w:tcPr>
          <w:p w:rsidR="00B376EE" w:rsidRDefault="00B376EE" w:rsidP="00271E40">
            <w:pPr>
              <w:ind w:firstLine="0"/>
              <w:jc w:val="center"/>
              <w:rPr>
                <w:rFonts w:eastAsia="Calibri" w:cs="Times New Roman"/>
              </w:rPr>
            </w:pPr>
            <w:r>
              <w:rPr>
                <w:rFonts w:eastAsia="Calibri" w:cs="Times New Roman"/>
              </w:rPr>
              <w:t>0403</w:t>
            </w:r>
          </w:p>
        </w:tc>
        <w:tc>
          <w:tcPr>
            <w:tcW w:w="0" w:type="auto"/>
          </w:tcPr>
          <w:p w:rsidR="00B376EE" w:rsidRDefault="00B376EE" w:rsidP="00271E40">
            <w:pPr>
              <w:ind w:firstLine="0"/>
              <w:jc w:val="center"/>
              <w:rPr>
                <w:rFonts w:eastAsia="Calibri" w:cs="Times New Roman"/>
              </w:rPr>
            </w:pPr>
            <w:r>
              <w:rPr>
                <w:rFonts w:eastAsia="Calibri" w:cs="Times New Roman"/>
              </w:rPr>
              <w:t>360</w:t>
            </w:r>
          </w:p>
        </w:tc>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0307</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r>
              <w:rPr>
                <w:rFonts w:eastAsia="Calibri" w:cs="Times New Roman"/>
              </w:rPr>
              <w:t>2</w:t>
            </w:r>
          </w:p>
        </w:tc>
        <w:tc>
          <w:tcPr>
            <w:tcW w:w="0" w:type="auto"/>
          </w:tcPr>
          <w:p w:rsidR="00B376EE" w:rsidRDefault="00B376EE" w:rsidP="00271E40">
            <w:pPr>
              <w:ind w:firstLine="0"/>
              <w:jc w:val="center"/>
              <w:rPr>
                <w:rFonts w:eastAsia="Calibri" w:cs="Times New Roman"/>
              </w:rPr>
            </w:pPr>
            <w:r>
              <w:rPr>
                <w:rFonts w:eastAsia="Calibri" w:cs="Times New Roman"/>
              </w:rPr>
              <w:t>1014</w:t>
            </w:r>
          </w:p>
        </w:tc>
        <w:tc>
          <w:tcPr>
            <w:tcW w:w="0" w:type="auto"/>
          </w:tcPr>
          <w:p w:rsidR="00B376EE" w:rsidRDefault="00B376EE" w:rsidP="00271E40">
            <w:pPr>
              <w:ind w:firstLine="0"/>
              <w:jc w:val="center"/>
              <w:rPr>
                <w:rFonts w:eastAsia="Calibri" w:cs="Times New Roman"/>
              </w:rPr>
            </w:pPr>
            <w:r>
              <w:rPr>
                <w:rFonts w:eastAsia="Calibri" w:cs="Times New Roman"/>
              </w:rPr>
              <w:t>200</w:t>
            </w: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4</w:t>
            </w:r>
          </w:p>
        </w:tc>
        <w:tc>
          <w:tcPr>
            <w:tcW w:w="0" w:type="auto"/>
          </w:tcPr>
          <w:p w:rsidR="00B376EE" w:rsidRDefault="00B376EE" w:rsidP="00271E40">
            <w:pPr>
              <w:ind w:firstLine="0"/>
              <w:jc w:val="center"/>
              <w:rPr>
                <w:rFonts w:eastAsia="Calibri" w:cs="Times New Roman"/>
              </w:rPr>
            </w:pPr>
            <w:r>
              <w:rPr>
                <w:rFonts w:eastAsia="Calibri" w:cs="Times New Roman"/>
              </w:rPr>
              <w:t>0410</w:t>
            </w:r>
          </w:p>
        </w:tc>
        <w:tc>
          <w:tcPr>
            <w:tcW w:w="0" w:type="auto"/>
          </w:tcPr>
          <w:p w:rsidR="00B376EE" w:rsidRDefault="00B376EE" w:rsidP="00271E40">
            <w:pPr>
              <w:ind w:firstLine="0"/>
              <w:jc w:val="center"/>
              <w:rPr>
                <w:rFonts w:eastAsia="Calibri" w:cs="Times New Roman"/>
              </w:rPr>
            </w:pPr>
            <w:r>
              <w:rPr>
                <w:rFonts w:eastAsia="Calibri" w:cs="Times New Roman"/>
              </w:rPr>
              <w:t>420</w:t>
            </w:r>
          </w:p>
        </w:tc>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0321</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r>
              <w:rPr>
                <w:rFonts w:eastAsia="Calibri" w:cs="Times New Roman"/>
              </w:rPr>
              <w:t>3</w:t>
            </w:r>
          </w:p>
        </w:tc>
        <w:tc>
          <w:tcPr>
            <w:tcW w:w="0" w:type="auto"/>
          </w:tcPr>
          <w:p w:rsidR="00B376EE" w:rsidRDefault="00B376EE" w:rsidP="00271E40">
            <w:pPr>
              <w:ind w:firstLine="0"/>
              <w:jc w:val="center"/>
              <w:rPr>
                <w:rFonts w:eastAsia="Calibri" w:cs="Times New Roman"/>
              </w:rPr>
            </w:pPr>
            <w:r>
              <w:rPr>
                <w:rFonts w:eastAsia="Calibri" w:cs="Times New Roman"/>
              </w:rPr>
              <w:t>1119</w:t>
            </w:r>
          </w:p>
        </w:tc>
        <w:tc>
          <w:tcPr>
            <w:tcW w:w="0" w:type="auto"/>
          </w:tcPr>
          <w:p w:rsidR="00B376EE" w:rsidRDefault="00B376EE" w:rsidP="00271E40">
            <w:pPr>
              <w:ind w:firstLine="0"/>
              <w:jc w:val="center"/>
              <w:rPr>
                <w:rFonts w:eastAsia="Calibri" w:cs="Times New Roman"/>
              </w:rPr>
            </w:pPr>
            <w:r>
              <w:rPr>
                <w:rFonts w:eastAsia="Calibri" w:cs="Times New Roman"/>
              </w:rPr>
              <w:t>300</w:t>
            </w: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4</w:t>
            </w:r>
          </w:p>
        </w:tc>
        <w:tc>
          <w:tcPr>
            <w:tcW w:w="0" w:type="auto"/>
          </w:tcPr>
          <w:p w:rsidR="00B376EE" w:rsidRDefault="00B376EE" w:rsidP="00271E40">
            <w:pPr>
              <w:ind w:firstLine="0"/>
              <w:jc w:val="center"/>
              <w:rPr>
                <w:rFonts w:eastAsia="Calibri" w:cs="Times New Roman"/>
              </w:rPr>
            </w:pPr>
            <w:r>
              <w:rPr>
                <w:rFonts w:eastAsia="Calibri" w:cs="Times New Roman"/>
              </w:rPr>
              <w:t>0417</w:t>
            </w:r>
          </w:p>
        </w:tc>
        <w:tc>
          <w:tcPr>
            <w:tcW w:w="0" w:type="auto"/>
          </w:tcPr>
          <w:p w:rsidR="00B376EE" w:rsidRDefault="00B376EE" w:rsidP="00271E40">
            <w:pPr>
              <w:ind w:firstLine="0"/>
              <w:jc w:val="center"/>
              <w:rPr>
                <w:rFonts w:eastAsia="Calibri" w:cs="Times New Roman"/>
              </w:rPr>
            </w:pPr>
            <w:r>
              <w:rPr>
                <w:rFonts w:eastAsia="Calibri" w:cs="Times New Roman"/>
              </w:rPr>
              <w:t>360</w:t>
            </w:r>
          </w:p>
        </w:tc>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0322</w:t>
            </w:r>
          </w:p>
        </w:tc>
        <w:tc>
          <w:tcPr>
            <w:tcW w:w="0" w:type="auto"/>
          </w:tcPr>
          <w:p w:rsidR="00B376EE" w:rsidRDefault="00B376EE" w:rsidP="00271E40">
            <w:pPr>
              <w:jc w:val="center"/>
            </w:pPr>
            <w:r>
              <w:rPr>
                <w:rFonts w:eastAsia="Calibri" w:cs="Times New Roman"/>
              </w:rPr>
              <w:t>12</w:t>
            </w:r>
            <w:r w:rsidRPr="007632EB">
              <w:rPr>
                <w:rFonts w:eastAsia="Calibri" w:cs="Times New Roman"/>
              </w:rPr>
              <w:t>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0425</w:t>
            </w:r>
          </w:p>
        </w:tc>
        <w:tc>
          <w:tcPr>
            <w:tcW w:w="0" w:type="auto"/>
          </w:tcPr>
          <w:p w:rsidR="00B376EE" w:rsidRDefault="00B376EE" w:rsidP="00271E40">
            <w:pPr>
              <w:ind w:firstLine="0"/>
              <w:jc w:val="center"/>
              <w:rPr>
                <w:rFonts w:eastAsia="Calibri" w:cs="Times New Roman"/>
              </w:rPr>
            </w:pPr>
            <w:r>
              <w:rPr>
                <w:rFonts w:eastAsia="Calibri" w:cs="Times New Roman"/>
              </w:rPr>
              <w:t>384</w:t>
            </w:r>
          </w:p>
        </w:tc>
        <w:tc>
          <w:tcPr>
            <w:tcW w:w="0" w:type="auto"/>
          </w:tcPr>
          <w:p w:rsidR="00B376EE" w:rsidRDefault="00B376EE" w:rsidP="00271E40">
            <w:pPr>
              <w:ind w:firstLine="0"/>
              <w:jc w:val="center"/>
              <w:rPr>
                <w:rFonts w:eastAsia="Calibri" w:cs="Times New Roman"/>
              </w:rPr>
            </w:pPr>
            <w:r>
              <w:rPr>
                <w:rFonts w:eastAsia="Calibri" w:cs="Times New Roman"/>
              </w:rPr>
              <w:t>7</w:t>
            </w:r>
          </w:p>
        </w:tc>
        <w:tc>
          <w:tcPr>
            <w:tcW w:w="0" w:type="auto"/>
          </w:tcPr>
          <w:p w:rsidR="00B376EE" w:rsidRDefault="00B376EE" w:rsidP="00271E40">
            <w:pPr>
              <w:ind w:firstLine="0"/>
              <w:jc w:val="center"/>
              <w:rPr>
                <w:rFonts w:eastAsia="Calibri" w:cs="Times New Roman"/>
              </w:rPr>
            </w:pPr>
            <w:r>
              <w:rPr>
                <w:rFonts w:eastAsia="Calibri" w:cs="Times New Roman"/>
              </w:rPr>
              <w:t>0323</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r>
              <w:rPr>
                <w:rFonts w:eastAsia="Calibri" w:cs="Times New Roman"/>
              </w:rPr>
              <w:t>TOTAL</w:t>
            </w:r>
          </w:p>
        </w:tc>
        <w:tc>
          <w:tcPr>
            <w:tcW w:w="0" w:type="auto"/>
          </w:tcPr>
          <w:p w:rsidR="00B376EE" w:rsidRDefault="00B376EE" w:rsidP="00271E40">
            <w:pPr>
              <w:ind w:firstLine="0"/>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3000</w:t>
            </w:r>
            <w:r>
              <w:rPr>
                <w:rFonts w:eastAsia="Calibri" w:cs="Times New Roman"/>
              </w:rPr>
              <w:fldChar w:fldCharType="end"/>
            </w: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0503</w:t>
            </w:r>
          </w:p>
        </w:tc>
        <w:tc>
          <w:tcPr>
            <w:tcW w:w="0" w:type="auto"/>
          </w:tcPr>
          <w:p w:rsidR="00B376EE" w:rsidRDefault="00B376EE" w:rsidP="00271E40">
            <w:pPr>
              <w:ind w:firstLine="0"/>
              <w:jc w:val="center"/>
              <w:rPr>
                <w:rFonts w:eastAsia="Calibri" w:cs="Times New Roman"/>
              </w:rPr>
            </w:pPr>
            <w:r>
              <w:rPr>
                <w:rFonts w:eastAsia="Calibri" w:cs="Times New Roman"/>
              </w:rPr>
              <w:t>408</w:t>
            </w:r>
          </w:p>
        </w:tc>
        <w:tc>
          <w:tcPr>
            <w:tcW w:w="0" w:type="auto"/>
          </w:tcPr>
          <w:p w:rsidR="00B376EE" w:rsidRDefault="00B376EE" w:rsidP="00271E40">
            <w:pPr>
              <w:ind w:firstLine="0"/>
              <w:jc w:val="center"/>
              <w:rPr>
                <w:rFonts w:eastAsia="Calibri" w:cs="Times New Roman"/>
              </w:rPr>
            </w:pPr>
            <w:r>
              <w:rPr>
                <w:rFonts w:eastAsia="Calibri" w:cs="Times New Roman"/>
              </w:rPr>
              <w:t>4</w:t>
            </w:r>
          </w:p>
        </w:tc>
        <w:tc>
          <w:tcPr>
            <w:tcW w:w="0" w:type="auto"/>
          </w:tcPr>
          <w:p w:rsidR="00B376EE" w:rsidRDefault="00B376EE" w:rsidP="00271E40">
            <w:pPr>
              <w:ind w:firstLine="0"/>
              <w:jc w:val="center"/>
              <w:rPr>
                <w:rFonts w:eastAsia="Calibri" w:cs="Times New Roman"/>
              </w:rPr>
            </w:pPr>
            <w:r>
              <w:rPr>
                <w:rFonts w:eastAsia="Calibri" w:cs="Times New Roman"/>
              </w:rPr>
              <w:t>0327</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0509</w:t>
            </w:r>
          </w:p>
        </w:tc>
        <w:tc>
          <w:tcPr>
            <w:tcW w:w="0" w:type="auto"/>
          </w:tcPr>
          <w:p w:rsidR="00B376EE" w:rsidRDefault="00B376EE" w:rsidP="00271E40">
            <w:pPr>
              <w:ind w:firstLine="0"/>
              <w:jc w:val="center"/>
              <w:rPr>
                <w:rFonts w:eastAsia="Calibri" w:cs="Times New Roman"/>
              </w:rPr>
            </w:pPr>
            <w:r>
              <w:rPr>
                <w:rFonts w:eastAsia="Calibri" w:cs="Times New Roman"/>
              </w:rPr>
              <w:t>360</w:t>
            </w:r>
          </w:p>
        </w:tc>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0328</w:t>
            </w:r>
          </w:p>
        </w:tc>
        <w:tc>
          <w:tcPr>
            <w:tcW w:w="0" w:type="auto"/>
          </w:tcPr>
          <w:p w:rsidR="00B376EE" w:rsidRDefault="00B376EE" w:rsidP="00271E40">
            <w:pPr>
              <w:jc w:val="center"/>
            </w:pPr>
            <w:r>
              <w:rPr>
                <w:rFonts w:eastAsia="Calibri" w:cs="Times New Roman"/>
              </w:rPr>
              <w:t>12</w:t>
            </w:r>
            <w:r w:rsidRPr="007632EB">
              <w:rPr>
                <w:rFonts w:eastAsia="Calibri" w:cs="Times New Roman"/>
              </w:rPr>
              <w:t>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0517</w:t>
            </w:r>
          </w:p>
        </w:tc>
        <w:tc>
          <w:tcPr>
            <w:tcW w:w="0" w:type="auto"/>
          </w:tcPr>
          <w:p w:rsidR="00B376EE" w:rsidRDefault="00B376EE" w:rsidP="00271E40">
            <w:pPr>
              <w:ind w:firstLine="0"/>
              <w:jc w:val="center"/>
              <w:rPr>
                <w:rFonts w:eastAsia="Calibri" w:cs="Times New Roman"/>
              </w:rPr>
            </w:pPr>
            <w:r>
              <w:rPr>
                <w:rFonts w:eastAsia="Calibri" w:cs="Times New Roman"/>
              </w:rPr>
              <w:t>360</w:t>
            </w:r>
          </w:p>
        </w:tc>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0329</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0524</w:t>
            </w:r>
          </w:p>
        </w:tc>
        <w:tc>
          <w:tcPr>
            <w:tcW w:w="0" w:type="auto"/>
          </w:tcPr>
          <w:p w:rsidR="00B376EE" w:rsidRDefault="00B376EE" w:rsidP="00271E40">
            <w:pPr>
              <w:ind w:firstLine="0"/>
              <w:jc w:val="center"/>
              <w:rPr>
                <w:rFonts w:eastAsia="Calibri" w:cs="Times New Roman"/>
              </w:rPr>
            </w:pPr>
            <w:r>
              <w:rPr>
                <w:rFonts w:eastAsia="Calibri" w:cs="Times New Roman"/>
              </w:rPr>
              <w:t>372</w:t>
            </w:r>
          </w:p>
        </w:tc>
        <w:tc>
          <w:tcPr>
            <w:tcW w:w="0" w:type="auto"/>
          </w:tcPr>
          <w:p w:rsidR="00B376EE" w:rsidRDefault="00B376EE" w:rsidP="00271E40">
            <w:pPr>
              <w:ind w:firstLine="0"/>
              <w:jc w:val="center"/>
              <w:rPr>
                <w:rFonts w:eastAsia="Calibri" w:cs="Times New Roman"/>
              </w:rPr>
            </w:pPr>
            <w:r>
              <w:rPr>
                <w:rFonts w:eastAsia="Calibri" w:cs="Times New Roman"/>
              </w:rPr>
              <w:t>7</w:t>
            </w:r>
          </w:p>
        </w:tc>
        <w:tc>
          <w:tcPr>
            <w:tcW w:w="0" w:type="auto"/>
          </w:tcPr>
          <w:p w:rsidR="00B376EE" w:rsidRDefault="00B376EE" w:rsidP="00271E40">
            <w:pPr>
              <w:ind w:firstLine="0"/>
              <w:jc w:val="center"/>
              <w:rPr>
                <w:rFonts w:eastAsia="Calibri" w:cs="Times New Roman"/>
              </w:rPr>
            </w:pPr>
            <w:r>
              <w:rPr>
                <w:rFonts w:eastAsia="Calibri" w:cs="Times New Roman"/>
              </w:rPr>
              <w:t>0413</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0531</w:t>
            </w:r>
          </w:p>
        </w:tc>
        <w:tc>
          <w:tcPr>
            <w:tcW w:w="0" w:type="auto"/>
          </w:tcPr>
          <w:p w:rsidR="00B376EE" w:rsidRDefault="00B376EE" w:rsidP="00271E40">
            <w:pPr>
              <w:ind w:firstLine="0"/>
              <w:jc w:val="center"/>
              <w:rPr>
                <w:rFonts w:eastAsia="Calibri" w:cs="Times New Roman"/>
              </w:rPr>
            </w:pPr>
            <w:r>
              <w:rPr>
                <w:rFonts w:eastAsia="Calibri" w:cs="Times New Roman"/>
              </w:rPr>
              <w:t>408</w:t>
            </w:r>
          </w:p>
        </w:tc>
        <w:tc>
          <w:tcPr>
            <w:tcW w:w="0" w:type="auto"/>
          </w:tcPr>
          <w:p w:rsidR="00B376EE" w:rsidRDefault="00B376EE" w:rsidP="00271E40">
            <w:pPr>
              <w:ind w:firstLine="0"/>
              <w:jc w:val="center"/>
              <w:rPr>
                <w:rFonts w:eastAsia="Calibri" w:cs="Times New Roman"/>
              </w:rPr>
            </w:pPr>
            <w:r>
              <w:rPr>
                <w:rFonts w:eastAsia="Calibri" w:cs="Times New Roman"/>
              </w:rPr>
              <w:t>7</w:t>
            </w:r>
          </w:p>
        </w:tc>
        <w:tc>
          <w:tcPr>
            <w:tcW w:w="0" w:type="auto"/>
          </w:tcPr>
          <w:p w:rsidR="00B376EE" w:rsidRDefault="00B376EE" w:rsidP="00271E40">
            <w:pPr>
              <w:ind w:firstLine="0"/>
              <w:jc w:val="center"/>
              <w:rPr>
                <w:rFonts w:eastAsia="Calibri" w:cs="Times New Roman"/>
              </w:rPr>
            </w:pPr>
            <w:r>
              <w:rPr>
                <w:rFonts w:eastAsia="Calibri" w:cs="Times New Roman"/>
              </w:rPr>
              <w:t>0420</w:t>
            </w:r>
          </w:p>
        </w:tc>
        <w:tc>
          <w:tcPr>
            <w:tcW w:w="0" w:type="auto"/>
          </w:tcPr>
          <w:p w:rsidR="00B376EE" w:rsidRDefault="00B376EE" w:rsidP="00271E40">
            <w:pPr>
              <w:jc w:val="center"/>
            </w:pPr>
            <w:r>
              <w:rPr>
                <w:rFonts w:eastAsia="Calibri" w:cs="Times New Roman"/>
              </w:rPr>
              <w:t>300</w:t>
            </w:r>
          </w:p>
        </w:tc>
        <w:tc>
          <w:tcPr>
            <w:tcW w:w="0" w:type="auto"/>
          </w:tcPr>
          <w:p w:rsidR="00B376EE" w:rsidRDefault="00B376EE" w:rsidP="00271E40">
            <w:pPr>
              <w:ind w:firstLine="0"/>
              <w:jc w:val="center"/>
              <w:rPr>
                <w:rFonts w:eastAsia="Calibri" w:cs="Times New Roman"/>
              </w:rPr>
            </w:pPr>
            <w:r>
              <w:rPr>
                <w:rFonts w:eastAsia="Calibri" w:cs="Times New Roman"/>
              </w:rPr>
              <w:t>W</w:t>
            </w:r>
          </w:p>
        </w:tc>
        <w:tc>
          <w:tcPr>
            <w:tcW w:w="0" w:type="auto"/>
          </w:tcPr>
          <w:p w:rsidR="00B376EE" w:rsidRDefault="004F4458" w:rsidP="00271E40">
            <w:pPr>
              <w:ind w:firstLine="0"/>
              <w:jc w:val="center"/>
              <w:rPr>
                <w:rFonts w:eastAsia="Calibri" w:cs="Times New Roman"/>
              </w:rPr>
            </w:pPr>
            <w:r>
              <w:rPr>
                <w:rFonts w:eastAsia="Calibri" w:cs="Times New Roman"/>
              </w:rPr>
              <w:t>Day</w:t>
            </w: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4</w:t>
            </w:r>
          </w:p>
        </w:tc>
        <w:tc>
          <w:tcPr>
            <w:tcW w:w="0" w:type="auto"/>
          </w:tcPr>
          <w:p w:rsidR="00B376EE" w:rsidRDefault="00B376EE" w:rsidP="00271E40">
            <w:pPr>
              <w:ind w:firstLine="0"/>
              <w:jc w:val="center"/>
              <w:rPr>
                <w:rFonts w:eastAsia="Calibri" w:cs="Times New Roman"/>
              </w:rPr>
            </w:pPr>
            <w:r>
              <w:rPr>
                <w:rFonts w:eastAsia="Calibri" w:cs="Times New Roman"/>
              </w:rPr>
              <w:t>0605</w:t>
            </w:r>
          </w:p>
        </w:tc>
        <w:tc>
          <w:tcPr>
            <w:tcW w:w="0" w:type="auto"/>
          </w:tcPr>
          <w:p w:rsidR="00B376EE" w:rsidRDefault="00B376EE" w:rsidP="00271E40">
            <w:pPr>
              <w:ind w:firstLine="0"/>
              <w:jc w:val="center"/>
              <w:rPr>
                <w:rFonts w:eastAsia="Calibri" w:cs="Times New Roman"/>
              </w:rPr>
            </w:pPr>
            <w:r>
              <w:rPr>
                <w:rFonts w:eastAsia="Calibri" w:cs="Times New Roman"/>
              </w:rPr>
              <w:t>354</w:t>
            </w:r>
          </w:p>
        </w:tc>
        <w:tc>
          <w:tcPr>
            <w:tcW w:w="0" w:type="auto"/>
          </w:tcPr>
          <w:p w:rsidR="00B376EE" w:rsidRDefault="00B376EE" w:rsidP="00271E40">
            <w:pPr>
              <w:ind w:firstLine="0"/>
              <w:jc w:val="center"/>
              <w:rPr>
                <w:rFonts w:eastAsia="Calibri" w:cs="Times New Roman"/>
              </w:rPr>
            </w:pPr>
            <w:r>
              <w:rPr>
                <w:rFonts w:eastAsia="Calibri" w:cs="Times New Roman"/>
              </w:rPr>
              <w:t>2</w:t>
            </w:r>
          </w:p>
        </w:tc>
        <w:tc>
          <w:tcPr>
            <w:tcW w:w="0" w:type="auto"/>
          </w:tcPr>
          <w:p w:rsidR="00B376EE" w:rsidRDefault="00B376EE" w:rsidP="00271E40">
            <w:pPr>
              <w:ind w:firstLine="0"/>
              <w:jc w:val="center"/>
              <w:rPr>
                <w:rFonts w:eastAsia="Calibri" w:cs="Times New Roman"/>
              </w:rPr>
            </w:pPr>
            <w:r>
              <w:rPr>
                <w:rFonts w:eastAsia="Calibri" w:cs="Times New Roman"/>
              </w:rPr>
              <w:t>0422</w:t>
            </w:r>
          </w:p>
        </w:tc>
        <w:tc>
          <w:tcPr>
            <w:tcW w:w="0" w:type="auto"/>
          </w:tcPr>
          <w:p w:rsidR="00B376EE" w:rsidRDefault="00B376EE" w:rsidP="00271E40">
            <w:pPr>
              <w:jc w:val="center"/>
            </w:pPr>
            <w:r>
              <w:rPr>
                <w:rFonts w:eastAsia="Calibri" w:cs="Times New Roman"/>
              </w:rPr>
              <w:t>12</w:t>
            </w:r>
            <w:r w:rsidRPr="007632EB">
              <w:rPr>
                <w:rFonts w:eastAsia="Calibri" w:cs="Times New Roman"/>
              </w:rPr>
              <w:t>0</w:t>
            </w:r>
          </w:p>
        </w:tc>
        <w:tc>
          <w:tcPr>
            <w:tcW w:w="0" w:type="auto"/>
          </w:tcPr>
          <w:p w:rsidR="00B376EE" w:rsidRDefault="00B376EE" w:rsidP="00271E40">
            <w:pPr>
              <w:ind w:firstLine="0"/>
              <w:jc w:val="center"/>
              <w:rPr>
                <w:rFonts w:eastAsia="Calibri" w:cs="Times New Roman"/>
              </w:rPr>
            </w:pPr>
            <w:r>
              <w:rPr>
                <w:rFonts w:eastAsia="Calibri" w:cs="Times New Roman"/>
              </w:rPr>
              <w:t>1</w:t>
            </w:r>
          </w:p>
        </w:tc>
        <w:tc>
          <w:tcPr>
            <w:tcW w:w="0" w:type="auto"/>
          </w:tcPr>
          <w:p w:rsidR="00B376EE" w:rsidRDefault="00F603D7" w:rsidP="00271E40">
            <w:pPr>
              <w:ind w:firstLine="0"/>
              <w:jc w:val="center"/>
              <w:rPr>
                <w:rFonts w:eastAsia="Calibri" w:cs="Times New Roman"/>
              </w:rPr>
            </w:pPr>
            <w:r>
              <w:rPr>
                <w:rFonts w:eastAsia="Calibri" w:cs="Times New Roman"/>
              </w:rPr>
              <w:t>Monday</w:t>
            </w: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lastRenderedPageBreak/>
              <w:t>4</w:t>
            </w:r>
          </w:p>
        </w:tc>
        <w:tc>
          <w:tcPr>
            <w:tcW w:w="0" w:type="auto"/>
          </w:tcPr>
          <w:p w:rsidR="00B376EE" w:rsidRDefault="00B376EE" w:rsidP="00271E40">
            <w:pPr>
              <w:ind w:firstLine="0"/>
              <w:jc w:val="center"/>
              <w:rPr>
                <w:rFonts w:eastAsia="Calibri" w:cs="Times New Roman"/>
              </w:rPr>
            </w:pPr>
            <w:r>
              <w:rPr>
                <w:rFonts w:eastAsia="Calibri" w:cs="Times New Roman"/>
              </w:rPr>
              <w:t>0612</w:t>
            </w:r>
          </w:p>
        </w:tc>
        <w:tc>
          <w:tcPr>
            <w:tcW w:w="0" w:type="auto"/>
          </w:tcPr>
          <w:p w:rsidR="00B376EE" w:rsidRDefault="00B376EE" w:rsidP="00271E40">
            <w:pPr>
              <w:ind w:firstLine="0"/>
              <w:jc w:val="center"/>
              <w:rPr>
                <w:rFonts w:eastAsia="Calibri" w:cs="Times New Roman"/>
              </w:rPr>
            </w:pPr>
            <w:r>
              <w:rPr>
                <w:rFonts w:eastAsia="Calibri" w:cs="Times New Roman"/>
              </w:rPr>
              <w:t>528</w:t>
            </w:r>
          </w:p>
        </w:tc>
        <w:tc>
          <w:tcPr>
            <w:tcW w:w="0" w:type="auto"/>
          </w:tcPr>
          <w:p w:rsidR="00B376EE" w:rsidRDefault="00B376EE" w:rsidP="00271E40">
            <w:pPr>
              <w:ind w:firstLine="0"/>
              <w:jc w:val="center"/>
              <w:rPr>
                <w:rFonts w:eastAsia="Calibri" w:cs="Times New Roman"/>
              </w:rPr>
            </w:pPr>
            <w:r>
              <w:rPr>
                <w:rFonts w:eastAsia="Calibri" w:cs="Times New Roman"/>
              </w:rPr>
              <w:t>2</w:t>
            </w:r>
          </w:p>
        </w:tc>
        <w:tc>
          <w:tcPr>
            <w:tcW w:w="0" w:type="auto"/>
          </w:tcPr>
          <w:p w:rsidR="00B376EE" w:rsidRDefault="00B376EE" w:rsidP="00271E40">
            <w:pPr>
              <w:ind w:firstLine="0"/>
              <w:jc w:val="center"/>
              <w:rPr>
                <w:rFonts w:eastAsia="Calibri" w:cs="Times New Roman"/>
              </w:rPr>
            </w:pPr>
            <w:r>
              <w:rPr>
                <w:rFonts w:eastAsia="Calibri" w:cs="Times New Roman"/>
              </w:rPr>
              <w:t>0429</w:t>
            </w:r>
          </w:p>
        </w:tc>
        <w:tc>
          <w:tcPr>
            <w:tcW w:w="0" w:type="auto"/>
          </w:tcPr>
          <w:p w:rsidR="00B376EE" w:rsidRDefault="00B376EE" w:rsidP="00271E40">
            <w:pPr>
              <w:jc w:val="center"/>
            </w:pPr>
            <w:r>
              <w:rPr>
                <w:rFonts w:eastAsia="Calibri" w:cs="Times New Roman"/>
              </w:rPr>
              <w:t>46</w:t>
            </w:r>
          </w:p>
        </w:tc>
        <w:tc>
          <w:tcPr>
            <w:tcW w:w="0" w:type="auto"/>
          </w:tcPr>
          <w:p w:rsidR="00B376EE" w:rsidRDefault="00B376EE" w:rsidP="00271E40">
            <w:pPr>
              <w:ind w:firstLine="0"/>
              <w:jc w:val="center"/>
              <w:rPr>
                <w:rFonts w:eastAsia="Calibri" w:cs="Times New Roman"/>
              </w:rPr>
            </w:pPr>
            <w:r>
              <w:rPr>
                <w:rFonts w:eastAsia="Calibri" w:cs="Times New Roman"/>
              </w:rPr>
              <w:t>2</w:t>
            </w:r>
          </w:p>
        </w:tc>
        <w:tc>
          <w:tcPr>
            <w:tcW w:w="0" w:type="auto"/>
          </w:tcPr>
          <w:p w:rsidR="00B376EE" w:rsidRDefault="00F603D7" w:rsidP="00271E40">
            <w:pPr>
              <w:ind w:firstLine="0"/>
              <w:jc w:val="center"/>
              <w:rPr>
                <w:rFonts w:eastAsia="Calibri" w:cs="Times New Roman"/>
              </w:rPr>
            </w:pPr>
            <w:r>
              <w:rPr>
                <w:rFonts w:eastAsia="Calibri" w:cs="Times New Roman"/>
              </w:rPr>
              <w:t>Tuesday</w:t>
            </w: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3</w:t>
            </w:r>
          </w:p>
        </w:tc>
        <w:tc>
          <w:tcPr>
            <w:tcW w:w="0" w:type="auto"/>
          </w:tcPr>
          <w:p w:rsidR="00B376EE" w:rsidRDefault="00B376EE" w:rsidP="00271E40">
            <w:pPr>
              <w:ind w:firstLine="0"/>
              <w:jc w:val="center"/>
              <w:rPr>
                <w:rFonts w:eastAsia="Calibri" w:cs="Times New Roman"/>
              </w:rPr>
            </w:pPr>
            <w:r>
              <w:rPr>
                <w:rFonts w:eastAsia="Calibri" w:cs="Times New Roman"/>
              </w:rPr>
              <w:t>0618</w:t>
            </w:r>
          </w:p>
        </w:tc>
        <w:tc>
          <w:tcPr>
            <w:tcW w:w="0" w:type="auto"/>
          </w:tcPr>
          <w:p w:rsidR="00B376EE" w:rsidRDefault="00B376EE" w:rsidP="00271E40">
            <w:pPr>
              <w:ind w:firstLine="0"/>
              <w:jc w:val="center"/>
              <w:rPr>
                <w:rFonts w:eastAsia="Calibri" w:cs="Times New Roman"/>
              </w:rPr>
            </w:pPr>
            <w:r>
              <w:rPr>
                <w:rFonts w:eastAsia="Calibri" w:cs="Times New Roman"/>
              </w:rPr>
              <w:t>420</w:t>
            </w:r>
          </w:p>
        </w:tc>
        <w:tc>
          <w:tcPr>
            <w:tcW w:w="0" w:type="auto"/>
          </w:tcPr>
          <w:p w:rsidR="00B376EE" w:rsidRDefault="00B376EE" w:rsidP="00271E40">
            <w:pPr>
              <w:ind w:firstLine="0"/>
              <w:jc w:val="center"/>
              <w:rPr>
                <w:rFonts w:eastAsia="Calibri" w:cs="Times New Roman"/>
              </w:rPr>
            </w:pPr>
            <w:r>
              <w:rPr>
                <w:rFonts w:eastAsia="Calibri" w:cs="Times New Roman"/>
              </w:rPr>
              <w:t>2</w:t>
            </w:r>
          </w:p>
        </w:tc>
        <w:tc>
          <w:tcPr>
            <w:tcW w:w="0" w:type="auto"/>
          </w:tcPr>
          <w:p w:rsidR="00B376EE" w:rsidRDefault="00B376EE" w:rsidP="00271E40">
            <w:pPr>
              <w:ind w:firstLine="0"/>
              <w:jc w:val="center"/>
              <w:rPr>
                <w:rFonts w:eastAsia="Calibri" w:cs="Times New Roman"/>
              </w:rPr>
            </w:pPr>
            <w:r>
              <w:rPr>
                <w:rFonts w:eastAsia="Calibri" w:cs="Times New Roman"/>
              </w:rPr>
              <w:t>0506</w:t>
            </w:r>
          </w:p>
        </w:tc>
        <w:tc>
          <w:tcPr>
            <w:tcW w:w="0" w:type="auto"/>
          </w:tcPr>
          <w:p w:rsidR="00B376EE" w:rsidRDefault="00B376EE" w:rsidP="00271E40">
            <w:pPr>
              <w:jc w:val="center"/>
            </w:pPr>
            <w:r>
              <w:rPr>
                <w:rFonts w:eastAsia="Calibri" w:cs="Times New Roman"/>
              </w:rPr>
              <w:t>31</w:t>
            </w:r>
          </w:p>
        </w:tc>
        <w:tc>
          <w:tcPr>
            <w:tcW w:w="0" w:type="auto"/>
          </w:tcPr>
          <w:p w:rsidR="00B376EE" w:rsidRDefault="00B376EE" w:rsidP="00271E40">
            <w:pPr>
              <w:ind w:firstLine="0"/>
              <w:jc w:val="center"/>
              <w:rPr>
                <w:rFonts w:eastAsia="Calibri" w:cs="Times New Roman"/>
              </w:rPr>
            </w:pPr>
            <w:r>
              <w:rPr>
                <w:rFonts w:eastAsia="Calibri" w:cs="Times New Roman"/>
              </w:rPr>
              <w:t>3</w:t>
            </w:r>
          </w:p>
        </w:tc>
        <w:tc>
          <w:tcPr>
            <w:tcW w:w="0" w:type="auto"/>
          </w:tcPr>
          <w:p w:rsidR="00B376EE" w:rsidRDefault="00F603D7" w:rsidP="00271E40">
            <w:pPr>
              <w:ind w:firstLine="0"/>
              <w:jc w:val="center"/>
              <w:rPr>
                <w:rFonts w:eastAsia="Calibri" w:cs="Times New Roman"/>
              </w:rPr>
            </w:pPr>
            <w:r>
              <w:rPr>
                <w:rFonts w:eastAsia="Calibri" w:cs="Times New Roman"/>
              </w:rPr>
              <w:t>Wednesday</w:t>
            </w: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0705</w:t>
            </w:r>
          </w:p>
        </w:tc>
        <w:tc>
          <w:tcPr>
            <w:tcW w:w="0" w:type="auto"/>
          </w:tcPr>
          <w:p w:rsidR="00B376EE" w:rsidRDefault="00B376EE" w:rsidP="00271E40">
            <w:pPr>
              <w:ind w:firstLine="0"/>
              <w:jc w:val="center"/>
              <w:rPr>
                <w:rFonts w:eastAsia="Calibri" w:cs="Times New Roman"/>
              </w:rPr>
            </w:pPr>
            <w:r>
              <w:rPr>
                <w:rFonts w:eastAsia="Calibri" w:cs="Times New Roman"/>
              </w:rPr>
              <w:t>660</w:t>
            </w:r>
          </w:p>
        </w:tc>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0509</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r>
              <w:rPr>
                <w:rFonts w:eastAsia="Calibri" w:cs="Times New Roman"/>
              </w:rPr>
              <w:t>4</w:t>
            </w:r>
          </w:p>
        </w:tc>
        <w:tc>
          <w:tcPr>
            <w:tcW w:w="0" w:type="auto"/>
          </w:tcPr>
          <w:p w:rsidR="00B376EE" w:rsidRDefault="00F603D7" w:rsidP="00271E40">
            <w:pPr>
              <w:ind w:firstLine="0"/>
              <w:jc w:val="center"/>
              <w:rPr>
                <w:rFonts w:eastAsia="Calibri" w:cs="Times New Roman"/>
              </w:rPr>
            </w:pPr>
            <w:r>
              <w:rPr>
                <w:rFonts w:eastAsia="Calibri" w:cs="Times New Roman"/>
              </w:rPr>
              <w:t>Thursday</w:t>
            </w: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0712</w:t>
            </w:r>
          </w:p>
        </w:tc>
        <w:tc>
          <w:tcPr>
            <w:tcW w:w="0" w:type="auto"/>
          </w:tcPr>
          <w:p w:rsidR="00B376EE" w:rsidRDefault="00B376EE" w:rsidP="00271E40">
            <w:pPr>
              <w:ind w:firstLine="0"/>
              <w:jc w:val="center"/>
              <w:rPr>
                <w:rFonts w:eastAsia="Calibri" w:cs="Times New Roman"/>
              </w:rPr>
            </w:pPr>
            <w:r>
              <w:rPr>
                <w:rFonts w:eastAsia="Calibri" w:cs="Times New Roman"/>
              </w:rPr>
              <w:t>414</w:t>
            </w:r>
          </w:p>
        </w:tc>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0517</w:t>
            </w:r>
          </w:p>
        </w:tc>
        <w:tc>
          <w:tcPr>
            <w:tcW w:w="0" w:type="auto"/>
          </w:tcPr>
          <w:p w:rsidR="00B376EE" w:rsidRDefault="00B376EE" w:rsidP="00271E40">
            <w:pPr>
              <w:jc w:val="center"/>
            </w:pPr>
            <w:r>
              <w:rPr>
                <w:rFonts w:eastAsia="Calibri" w:cs="Times New Roman"/>
              </w:rPr>
              <w:t>120</w:t>
            </w:r>
          </w:p>
        </w:tc>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F603D7" w:rsidP="00271E40">
            <w:pPr>
              <w:ind w:firstLine="0"/>
              <w:jc w:val="center"/>
              <w:rPr>
                <w:rFonts w:eastAsia="Calibri" w:cs="Times New Roman"/>
              </w:rPr>
            </w:pPr>
            <w:r>
              <w:rPr>
                <w:rFonts w:eastAsia="Calibri" w:cs="Times New Roman"/>
              </w:rPr>
              <w:t>Friday</w:t>
            </w: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0719</w:t>
            </w:r>
          </w:p>
        </w:tc>
        <w:tc>
          <w:tcPr>
            <w:tcW w:w="0" w:type="auto"/>
          </w:tcPr>
          <w:p w:rsidR="00B376EE" w:rsidRDefault="00B376EE" w:rsidP="00271E40">
            <w:pPr>
              <w:ind w:firstLine="0"/>
              <w:jc w:val="center"/>
              <w:rPr>
                <w:rFonts w:eastAsia="Calibri" w:cs="Times New Roman"/>
              </w:rPr>
            </w:pPr>
            <w:r>
              <w:rPr>
                <w:rFonts w:eastAsia="Calibri" w:cs="Times New Roman"/>
              </w:rPr>
              <w:t>360</w:t>
            </w:r>
          </w:p>
        </w:tc>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0607</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F603D7" w:rsidP="00271E40">
            <w:pPr>
              <w:ind w:firstLine="0"/>
              <w:jc w:val="center"/>
              <w:rPr>
                <w:rFonts w:eastAsia="Calibri" w:cs="Times New Roman"/>
              </w:rPr>
            </w:pPr>
            <w:r>
              <w:rPr>
                <w:rFonts w:eastAsia="Calibri" w:cs="Times New Roman"/>
              </w:rPr>
              <w:t>Saturday</w:t>
            </w: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0726</w:t>
            </w:r>
          </w:p>
        </w:tc>
        <w:tc>
          <w:tcPr>
            <w:tcW w:w="0" w:type="auto"/>
          </w:tcPr>
          <w:p w:rsidR="00B376EE" w:rsidRDefault="00B376EE" w:rsidP="00271E40">
            <w:pPr>
              <w:ind w:firstLine="0"/>
              <w:jc w:val="center"/>
              <w:rPr>
                <w:rFonts w:eastAsia="Calibri" w:cs="Times New Roman"/>
              </w:rPr>
            </w:pPr>
            <w:r>
              <w:rPr>
                <w:rFonts w:eastAsia="Calibri" w:cs="Times New Roman"/>
              </w:rPr>
              <w:t>444</w:t>
            </w:r>
          </w:p>
        </w:tc>
        <w:tc>
          <w:tcPr>
            <w:tcW w:w="0" w:type="auto"/>
          </w:tcPr>
          <w:p w:rsidR="00B376EE" w:rsidRDefault="00B376EE" w:rsidP="00271E40">
            <w:pPr>
              <w:ind w:firstLine="0"/>
              <w:jc w:val="center"/>
              <w:rPr>
                <w:rFonts w:eastAsia="Calibri" w:cs="Times New Roman"/>
              </w:rPr>
            </w:pPr>
            <w:r>
              <w:rPr>
                <w:rFonts w:eastAsia="Calibri" w:cs="Times New Roman"/>
              </w:rPr>
              <w:t>3</w:t>
            </w:r>
          </w:p>
        </w:tc>
        <w:tc>
          <w:tcPr>
            <w:tcW w:w="0" w:type="auto"/>
          </w:tcPr>
          <w:p w:rsidR="00B376EE" w:rsidRDefault="00B376EE" w:rsidP="00271E40">
            <w:pPr>
              <w:ind w:firstLine="0"/>
              <w:jc w:val="center"/>
              <w:rPr>
                <w:rFonts w:eastAsia="Calibri" w:cs="Times New Roman"/>
              </w:rPr>
            </w:pPr>
            <w:r>
              <w:rPr>
                <w:rFonts w:eastAsia="Calibri" w:cs="Times New Roman"/>
              </w:rPr>
              <w:t>0625</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r>
              <w:rPr>
                <w:rFonts w:eastAsia="Calibri" w:cs="Times New Roman"/>
              </w:rPr>
              <w:t>7</w:t>
            </w:r>
          </w:p>
        </w:tc>
        <w:tc>
          <w:tcPr>
            <w:tcW w:w="0" w:type="auto"/>
          </w:tcPr>
          <w:p w:rsidR="00B376EE" w:rsidRDefault="00F603D7" w:rsidP="00271E40">
            <w:pPr>
              <w:ind w:firstLine="0"/>
              <w:jc w:val="center"/>
              <w:rPr>
                <w:rFonts w:eastAsia="Calibri" w:cs="Times New Roman"/>
              </w:rPr>
            </w:pPr>
            <w:r>
              <w:rPr>
                <w:rFonts w:eastAsia="Calibri" w:cs="Times New Roman"/>
              </w:rPr>
              <w:t>Sunday</w:t>
            </w: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0801</w:t>
            </w:r>
          </w:p>
        </w:tc>
        <w:tc>
          <w:tcPr>
            <w:tcW w:w="0" w:type="auto"/>
          </w:tcPr>
          <w:p w:rsidR="00B376EE" w:rsidRDefault="00B376EE" w:rsidP="00271E40">
            <w:pPr>
              <w:ind w:firstLine="0"/>
              <w:jc w:val="center"/>
              <w:rPr>
                <w:rFonts w:eastAsia="Calibri" w:cs="Times New Roman"/>
              </w:rPr>
            </w:pPr>
            <w:r>
              <w:rPr>
                <w:rFonts w:eastAsia="Calibri" w:cs="Times New Roman"/>
              </w:rPr>
              <w:t>408</w:t>
            </w:r>
          </w:p>
        </w:tc>
        <w:tc>
          <w:tcPr>
            <w:tcW w:w="0" w:type="auto"/>
          </w:tcPr>
          <w:p w:rsidR="00B376EE" w:rsidRDefault="00B376EE" w:rsidP="00271E40">
            <w:pPr>
              <w:ind w:firstLine="0"/>
              <w:jc w:val="center"/>
              <w:rPr>
                <w:rFonts w:eastAsia="Calibri" w:cs="Times New Roman"/>
              </w:rPr>
            </w:pPr>
            <w:r>
              <w:rPr>
                <w:rFonts w:eastAsia="Calibri" w:cs="Times New Roman"/>
              </w:rPr>
              <w:t>7</w:t>
            </w:r>
          </w:p>
        </w:tc>
        <w:tc>
          <w:tcPr>
            <w:tcW w:w="0" w:type="auto"/>
          </w:tcPr>
          <w:p w:rsidR="00B376EE" w:rsidRDefault="00B376EE" w:rsidP="00271E40">
            <w:pPr>
              <w:ind w:firstLine="0"/>
              <w:jc w:val="center"/>
              <w:rPr>
                <w:rFonts w:eastAsia="Calibri" w:cs="Times New Roman"/>
              </w:rPr>
            </w:pPr>
            <w:r>
              <w:rPr>
                <w:rFonts w:eastAsia="Calibri" w:cs="Times New Roman"/>
              </w:rPr>
              <w:t>0713</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0809</w:t>
            </w:r>
          </w:p>
        </w:tc>
        <w:tc>
          <w:tcPr>
            <w:tcW w:w="0" w:type="auto"/>
          </w:tcPr>
          <w:p w:rsidR="00B376EE" w:rsidRDefault="00B376EE" w:rsidP="00271E40">
            <w:pPr>
              <w:ind w:firstLine="0"/>
              <w:jc w:val="center"/>
              <w:rPr>
                <w:rFonts w:eastAsia="Calibri" w:cs="Times New Roman"/>
              </w:rPr>
            </w:pPr>
            <w:r>
              <w:rPr>
                <w:rFonts w:eastAsia="Calibri" w:cs="Times New Roman"/>
              </w:rPr>
              <w:t>348</w:t>
            </w:r>
          </w:p>
        </w:tc>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0718</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0823</w:t>
            </w:r>
          </w:p>
        </w:tc>
        <w:tc>
          <w:tcPr>
            <w:tcW w:w="0" w:type="auto"/>
          </w:tcPr>
          <w:p w:rsidR="00B376EE" w:rsidRDefault="00B376EE" w:rsidP="00271E40">
            <w:pPr>
              <w:ind w:firstLine="0"/>
              <w:jc w:val="center"/>
              <w:rPr>
                <w:rFonts w:eastAsia="Calibri" w:cs="Times New Roman"/>
              </w:rPr>
            </w:pPr>
            <w:r>
              <w:rPr>
                <w:rFonts w:eastAsia="Calibri" w:cs="Times New Roman"/>
              </w:rPr>
              <w:t>648</w:t>
            </w:r>
          </w:p>
        </w:tc>
        <w:tc>
          <w:tcPr>
            <w:tcW w:w="0" w:type="auto"/>
          </w:tcPr>
          <w:p w:rsidR="00B376EE" w:rsidRDefault="00B376EE" w:rsidP="00271E40">
            <w:pPr>
              <w:ind w:firstLine="0"/>
              <w:jc w:val="center"/>
              <w:rPr>
                <w:rFonts w:eastAsia="Calibri" w:cs="Times New Roman"/>
              </w:rPr>
            </w:pPr>
            <w:r>
              <w:rPr>
                <w:rFonts w:eastAsia="Calibri" w:cs="Times New Roman"/>
              </w:rPr>
              <w:t>7</w:t>
            </w:r>
          </w:p>
        </w:tc>
        <w:tc>
          <w:tcPr>
            <w:tcW w:w="0" w:type="auto"/>
          </w:tcPr>
          <w:p w:rsidR="00B376EE" w:rsidRDefault="00B376EE" w:rsidP="00271E40">
            <w:pPr>
              <w:ind w:firstLine="0"/>
              <w:jc w:val="center"/>
              <w:rPr>
                <w:rFonts w:eastAsia="Calibri" w:cs="Times New Roman"/>
              </w:rPr>
            </w:pPr>
            <w:r>
              <w:rPr>
                <w:rFonts w:eastAsia="Calibri" w:cs="Times New Roman"/>
              </w:rPr>
              <w:t>0810</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0830</w:t>
            </w:r>
          </w:p>
        </w:tc>
        <w:tc>
          <w:tcPr>
            <w:tcW w:w="0" w:type="auto"/>
          </w:tcPr>
          <w:p w:rsidR="00B376EE" w:rsidRDefault="00B376EE" w:rsidP="00271E40">
            <w:pPr>
              <w:ind w:firstLine="0"/>
              <w:jc w:val="center"/>
              <w:rPr>
                <w:rFonts w:eastAsia="Calibri" w:cs="Times New Roman"/>
              </w:rPr>
            </w:pPr>
            <w:r>
              <w:rPr>
                <w:rFonts w:eastAsia="Calibri" w:cs="Times New Roman"/>
              </w:rPr>
              <w:t>360</w:t>
            </w:r>
          </w:p>
        </w:tc>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0823</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0906</w:t>
            </w:r>
          </w:p>
        </w:tc>
        <w:tc>
          <w:tcPr>
            <w:tcW w:w="0" w:type="auto"/>
          </w:tcPr>
          <w:p w:rsidR="00B376EE" w:rsidRDefault="00B376EE" w:rsidP="00271E40">
            <w:pPr>
              <w:ind w:firstLine="0"/>
              <w:jc w:val="center"/>
              <w:rPr>
                <w:rFonts w:eastAsia="Calibri" w:cs="Times New Roman"/>
              </w:rPr>
            </w:pPr>
            <w:r>
              <w:rPr>
                <w:rFonts w:eastAsia="Calibri" w:cs="Times New Roman"/>
              </w:rPr>
              <w:t>432</w:t>
            </w:r>
          </w:p>
        </w:tc>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0830</w:t>
            </w:r>
          </w:p>
        </w:tc>
        <w:tc>
          <w:tcPr>
            <w:tcW w:w="0" w:type="auto"/>
          </w:tcPr>
          <w:p w:rsidR="00B376EE" w:rsidRDefault="00B376EE" w:rsidP="00271E40">
            <w:pPr>
              <w:jc w:val="center"/>
            </w:pPr>
            <w:r>
              <w:rPr>
                <w:rFonts w:eastAsia="Calibri" w:cs="Times New Roman"/>
              </w:rPr>
              <w:t>24</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0913</w:t>
            </w:r>
          </w:p>
        </w:tc>
        <w:tc>
          <w:tcPr>
            <w:tcW w:w="0" w:type="auto"/>
          </w:tcPr>
          <w:p w:rsidR="00B376EE" w:rsidRDefault="00B376EE" w:rsidP="00271E40">
            <w:pPr>
              <w:ind w:firstLine="0"/>
              <w:jc w:val="center"/>
              <w:rPr>
                <w:rFonts w:eastAsia="Calibri" w:cs="Times New Roman"/>
              </w:rPr>
            </w:pPr>
            <w:r>
              <w:rPr>
                <w:rFonts w:eastAsia="Calibri" w:cs="Times New Roman"/>
              </w:rPr>
              <w:t>408</w:t>
            </w:r>
          </w:p>
        </w:tc>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0912</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4</w:t>
            </w:r>
          </w:p>
        </w:tc>
        <w:tc>
          <w:tcPr>
            <w:tcW w:w="0" w:type="auto"/>
          </w:tcPr>
          <w:p w:rsidR="00B376EE" w:rsidRDefault="00B376EE" w:rsidP="00271E40">
            <w:pPr>
              <w:ind w:firstLine="0"/>
              <w:jc w:val="center"/>
              <w:rPr>
                <w:rFonts w:eastAsia="Calibri" w:cs="Times New Roman"/>
              </w:rPr>
            </w:pPr>
            <w:r>
              <w:rPr>
                <w:rFonts w:eastAsia="Calibri" w:cs="Times New Roman"/>
              </w:rPr>
              <w:t>0918</w:t>
            </w:r>
          </w:p>
        </w:tc>
        <w:tc>
          <w:tcPr>
            <w:tcW w:w="0" w:type="auto"/>
          </w:tcPr>
          <w:p w:rsidR="00B376EE" w:rsidRDefault="00B376EE" w:rsidP="00271E40">
            <w:pPr>
              <w:ind w:firstLine="0"/>
              <w:jc w:val="center"/>
              <w:rPr>
                <w:rFonts w:eastAsia="Calibri" w:cs="Times New Roman"/>
              </w:rPr>
            </w:pPr>
            <w:r>
              <w:rPr>
                <w:rFonts w:eastAsia="Calibri" w:cs="Times New Roman"/>
              </w:rPr>
              <w:t>72</w:t>
            </w:r>
          </w:p>
        </w:tc>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0926</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0927</w:t>
            </w:r>
          </w:p>
        </w:tc>
        <w:tc>
          <w:tcPr>
            <w:tcW w:w="0" w:type="auto"/>
          </w:tcPr>
          <w:p w:rsidR="00B376EE" w:rsidRDefault="00B376EE" w:rsidP="00271E40">
            <w:pPr>
              <w:ind w:firstLine="0"/>
              <w:jc w:val="center"/>
              <w:rPr>
                <w:rFonts w:eastAsia="Calibri" w:cs="Times New Roman"/>
              </w:rPr>
            </w:pPr>
            <w:r>
              <w:rPr>
                <w:rFonts w:eastAsia="Calibri" w:cs="Times New Roman"/>
              </w:rPr>
              <w:t>648</w:t>
            </w:r>
          </w:p>
        </w:tc>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1010</w:t>
            </w:r>
          </w:p>
        </w:tc>
        <w:tc>
          <w:tcPr>
            <w:tcW w:w="0" w:type="auto"/>
          </w:tcPr>
          <w:p w:rsidR="00B376EE" w:rsidRDefault="00B376EE" w:rsidP="00271E40">
            <w:pPr>
              <w:jc w:val="center"/>
            </w:pPr>
            <w:r>
              <w:rPr>
                <w:rFonts w:eastAsia="Calibri" w:cs="Times New Roman"/>
              </w:rPr>
              <w:t>300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1011</w:t>
            </w:r>
          </w:p>
        </w:tc>
        <w:tc>
          <w:tcPr>
            <w:tcW w:w="0" w:type="auto"/>
          </w:tcPr>
          <w:p w:rsidR="00B376EE" w:rsidRDefault="00B376EE" w:rsidP="00271E40">
            <w:pPr>
              <w:ind w:firstLine="0"/>
              <w:jc w:val="center"/>
              <w:rPr>
                <w:rFonts w:eastAsia="Calibri" w:cs="Times New Roman"/>
              </w:rPr>
            </w:pPr>
            <w:r>
              <w:rPr>
                <w:rFonts w:eastAsia="Calibri" w:cs="Times New Roman"/>
              </w:rPr>
              <w:t>416</w:t>
            </w:r>
          </w:p>
        </w:tc>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1010</w:t>
            </w:r>
          </w:p>
        </w:tc>
        <w:tc>
          <w:tcPr>
            <w:tcW w:w="0" w:type="auto"/>
          </w:tcPr>
          <w:p w:rsidR="00B376EE" w:rsidRDefault="00B376EE" w:rsidP="00271E40">
            <w:pPr>
              <w:jc w:val="center"/>
            </w:pPr>
            <w:r>
              <w:rPr>
                <w:rFonts w:eastAsia="Calibri" w:cs="Times New Roman"/>
              </w:rPr>
              <w:t>120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7</w:t>
            </w:r>
          </w:p>
        </w:tc>
        <w:tc>
          <w:tcPr>
            <w:tcW w:w="0" w:type="auto"/>
          </w:tcPr>
          <w:p w:rsidR="00B376EE" w:rsidRDefault="00B376EE" w:rsidP="00271E40">
            <w:pPr>
              <w:ind w:firstLine="0"/>
              <w:jc w:val="center"/>
              <w:rPr>
                <w:rFonts w:eastAsia="Calibri" w:cs="Times New Roman"/>
              </w:rPr>
            </w:pPr>
            <w:r>
              <w:rPr>
                <w:rFonts w:eastAsia="Calibri" w:cs="Times New Roman"/>
              </w:rPr>
              <w:t>1019</w:t>
            </w:r>
          </w:p>
        </w:tc>
        <w:tc>
          <w:tcPr>
            <w:tcW w:w="0" w:type="auto"/>
          </w:tcPr>
          <w:p w:rsidR="00B376EE" w:rsidRDefault="00B376EE" w:rsidP="00271E40">
            <w:pPr>
              <w:ind w:firstLine="0"/>
              <w:jc w:val="center"/>
              <w:rPr>
                <w:rFonts w:eastAsia="Calibri" w:cs="Times New Roman"/>
              </w:rPr>
            </w:pPr>
            <w:r>
              <w:rPr>
                <w:rFonts w:eastAsia="Calibri" w:cs="Times New Roman"/>
              </w:rPr>
              <w:t>384</w:t>
            </w:r>
          </w:p>
        </w:tc>
        <w:tc>
          <w:tcPr>
            <w:tcW w:w="0" w:type="auto"/>
          </w:tcPr>
          <w:p w:rsidR="00B376EE" w:rsidRDefault="00B376EE" w:rsidP="00271E40">
            <w:pPr>
              <w:ind w:firstLine="0"/>
              <w:jc w:val="center"/>
              <w:rPr>
                <w:rFonts w:eastAsia="Calibri" w:cs="Times New Roman"/>
              </w:rPr>
            </w:pPr>
            <w:r>
              <w:rPr>
                <w:rFonts w:eastAsia="Calibri" w:cs="Times New Roman"/>
              </w:rPr>
              <w:t>3</w:t>
            </w:r>
          </w:p>
        </w:tc>
        <w:tc>
          <w:tcPr>
            <w:tcW w:w="0" w:type="auto"/>
          </w:tcPr>
          <w:p w:rsidR="00B376EE" w:rsidRDefault="00B376EE" w:rsidP="00271E40">
            <w:pPr>
              <w:ind w:firstLine="0"/>
              <w:jc w:val="center"/>
              <w:rPr>
                <w:rFonts w:eastAsia="Calibri" w:cs="Times New Roman"/>
              </w:rPr>
            </w:pPr>
            <w:r>
              <w:rPr>
                <w:rFonts w:eastAsia="Calibri" w:cs="Times New Roman"/>
              </w:rPr>
              <w:t>1015</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1026</w:t>
            </w:r>
          </w:p>
        </w:tc>
        <w:tc>
          <w:tcPr>
            <w:tcW w:w="0" w:type="auto"/>
          </w:tcPr>
          <w:p w:rsidR="00B376EE" w:rsidRDefault="00B376EE" w:rsidP="00271E40">
            <w:pPr>
              <w:ind w:firstLine="0"/>
              <w:jc w:val="center"/>
              <w:rPr>
                <w:rFonts w:eastAsia="Calibri" w:cs="Times New Roman"/>
              </w:rPr>
            </w:pPr>
            <w:r>
              <w:rPr>
                <w:rFonts w:eastAsia="Calibri" w:cs="Times New Roman"/>
              </w:rPr>
              <w:t>348</w:t>
            </w:r>
          </w:p>
        </w:tc>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1017</w:t>
            </w:r>
          </w:p>
        </w:tc>
        <w:tc>
          <w:tcPr>
            <w:tcW w:w="0" w:type="auto"/>
          </w:tcPr>
          <w:p w:rsidR="00B376EE" w:rsidRDefault="00B376EE" w:rsidP="00271E40">
            <w:pPr>
              <w:jc w:val="center"/>
            </w:pPr>
            <w:r>
              <w:rPr>
                <w:rFonts w:eastAsia="Calibri" w:cs="Times New Roman"/>
              </w:rPr>
              <w:t>12</w:t>
            </w:r>
            <w:r w:rsidRPr="007632EB">
              <w:rPr>
                <w:rFonts w:eastAsia="Calibri" w:cs="Times New Roman"/>
              </w:rPr>
              <w:t>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r>
              <w:rPr>
                <w:rFonts w:eastAsia="Calibri" w:cs="Times New Roman"/>
              </w:rPr>
              <w:t>7</w:t>
            </w:r>
          </w:p>
        </w:tc>
        <w:tc>
          <w:tcPr>
            <w:tcW w:w="0" w:type="auto"/>
          </w:tcPr>
          <w:p w:rsidR="00B376EE" w:rsidRDefault="00B376EE" w:rsidP="00271E40">
            <w:pPr>
              <w:ind w:firstLine="0"/>
              <w:jc w:val="center"/>
              <w:rPr>
                <w:rFonts w:eastAsia="Calibri" w:cs="Times New Roman"/>
              </w:rPr>
            </w:pPr>
            <w:r>
              <w:rPr>
                <w:rFonts w:eastAsia="Calibri" w:cs="Times New Roman"/>
              </w:rPr>
              <w:t>1102</w:t>
            </w:r>
          </w:p>
        </w:tc>
        <w:tc>
          <w:tcPr>
            <w:tcW w:w="0" w:type="auto"/>
          </w:tcPr>
          <w:p w:rsidR="00B376EE" w:rsidRDefault="00B376EE" w:rsidP="00271E40">
            <w:pPr>
              <w:ind w:firstLine="0"/>
              <w:jc w:val="center"/>
              <w:rPr>
                <w:rFonts w:eastAsia="Calibri" w:cs="Times New Roman"/>
              </w:rPr>
            </w:pPr>
            <w:r>
              <w:rPr>
                <w:rFonts w:eastAsia="Calibri" w:cs="Times New Roman"/>
              </w:rPr>
              <w:t>300</w:t>
            </w:r>
          </w:p>
        </w:tc>
        <w:tc>
          <w:tcPr>
            <w:tcW w:w="0" w:type="auto"/>
          </w:tcPr>
          <w:p w:rsidR="00B376EE" w:rsidRDefault="00B376EE" w:rsidP="00271E40">
            <w:pPr>
              <w:ind w:firstLine="0"/>
              <w:jc w:val="center"/>
              <w:rPr>
                <w:rFonts w:eastAsia="Calibri" w:cs="Times New Roman"/>
              </w:rPr>
            </w:pPr>
            <w:r>
              <w:rPr>
                <w:rFonts w:eastAsia="Calibri" w:cs="Times New Roman"/>
              </w:rPr>
              <w:t>4</w:t>
            </w:r>
          </w:p>
        </w:tc>
        <w:tc>
          <w:tcPr>
            <w:tcW w:w="0" w:type="auto"/>
          </w:tcPr>
          <w:p w:rsidR="00B376EE" w:rsidRDefault="00B376EE" w:rsidP="00271E40">
            <w:pPr>
              <w:ind w:firstLine="0"/>
              <w:jc w:val="center"/>
              <w:rPr>
                <w:rFonts w:eastAsia="Calibri" w:cs="Times New Roman"/>
              </w:rPr>
            </w:pPr>
            <w:r>
              <w:rPr>
                <w:rFonts w:eastAsia="Calibri" w:cs="Times New Roman"/>
              </w:rPr>
              <w:t>1023</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r>
              <w:rPr>
                <w:rFonts w:eastAsia="Calibri" w:cs="Times New Roman"/>
              </w:rPr>
              <w:t>6</w:t>
            </w:r>
          </w:p>
        </w:tc>
        <w:tc>
          <w:tcPr>
            <w:tcW w:w="0" w:type="auto"/>
          </w:tcPr>
          <w:p w:rsidR="00B376EE" w:rsidRDefault="00B376EE" w:rsidP="00271E40">
            <w:pPr>
              <w:ind w:firstLine="0"/>
              <w:jc w:val="center"/>
              <w:rPr>
                <w:rFonts w:eastAsia="Calibri" w:cs="Times New Roman"/>
              </w:rPr>
            </w:pPr>
            <w:r>
              <w:rPr>
                <w:rFonts w:eastAsia="Calibri" w:cs="Times New Roman"/>
              </w:rPr>
              <w:t>1025</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r>
              <w:rPr>
                <w:rFonts w:eastAsia="Calibri" w:cs="Times New Roman"/>
              </w:rPr>
              <w:t>TOTAL</w:t>
            </w:r>
          </w:p>
        </w:tc>
        <w:tc>
          <w:tcPr>
            <w:tcW w:w="0" w:type="auto"/>
          </w:tcPr>
          <w:p w:rsidR="00B376EE" w:rsidRDefault="00B376EE" w:rsidP="00271E40">
            <w:pPr>
              <w:ind w:firstLine="0"/>
              <w:jc w:val="center"/>
              <w:rPr>
                <w:rFonts w:eastAsia="Calibri" w:cs="Times New Roman"/>
              </w:rPr>
            </w:pPr>
            <w:r>
              <w:rPr>
                <w:rFonts w:eastAsia="Calibri" w:cs="Times New Roman"/>
              </w:rPr>
              <w:t>15931</w:t>
            </w:r>
          </w:p>
        </w:tc>
        <w:tc>
          <w:tcPr>
            <w:tcW w:w="0" w:type="auto"/>
          </w:tcPr>
          <w:p w:rsidR="00B376EE" w:rsidRDefault="00B376EE" w:rsidP="00271E40">
            <w:pPr>
              <w:ind w:firstLine="0"/>
              <w:jc w:val="center"/>
              <w:rPr>
                <w:rFonts w:eastAsia="Calibri" w:cs="Times New Roman"/>
              </w:rPr>
            </w:pPr>
            <w:r>
              <w:rPr>
                <w:rFonts w:eastAsia="Calibri" w:cs="Times New Roman"/>
              </w:rPr>
              <w:t>4</w:t>
            </w:r>
          </w:p>
        </w:tc>
        <w:tc>
          <w:tcPr>
            <w:tcW w:w="0" w:type="auto"/>
          </w:tcPr>
          <w:p w:rsidR="00B376EE" w:rsidRDefault="00B376EE" w:rsidP="00271E40">
            <w:pPr>
              <w:ind w:firstLine="0"/>
              <w:jc w:val="center"/>
              <w:rPr>
                <w:rFonts w:eastAsia="Calibri" w:cs="Times New Roman"/>
              </w:rPr>
            </w:pPr>
            <w:r>
              <w:rPr>
                <w:rFonts w:eastAsia="Calibri" w:cs="Times New Roman"/>
              </w:rPr>
              <w:t>1030</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1031</w:t>
            </w:r>
          </w:p>
        </w:tc>
        <w:tc>
          <w:tcPr>
            <w:tcW w:w="0" w:type="auto"/>
          </w:tcPr>
          <w:p w:rsidR="00B376EE" w:rsidRDefault="00B376EE" w:rsidP="00271E40">
            <w:pPr>
              <w:jc w:val="center"/>
            </w:pPr>
            <w:r>
              <w:rPr>
                <w:rFonts w:eastAsia="Calibri" w:cs="Times New Roman"/>
              </w:rPr>
              <w:t>12</w:t>
            </w:r>
            <w:r w:rsidRPr="007632EB">
              <w:rPr>
                <w:rFonts w:eastAsia="Calibri" w:cs="Times New Roman"/>
              </w:rPr>
              <w:t>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r>
              <w:rPr>
                <w:rFonts w:eastAsia="Calibri" w:cs="Times New Roman"/>
              </w:rPr>
              <w:t>7</w:t>
            </w:r>
          </w:p>
        </w:tc>
        <w:tc>
          <w:tcPr>
            <w:tcW w:w="0" w:type="auto"/>
          </w:tcPr>
          <w:p w:rsidR="00B376EE" w:rsidRDefault="00B376EE" w:rsidP="00271E40">
            <w:pPr>
              <w:ind w:firstLine="0"/>
              <w:jc w:val="center"/>
              <w:rPr>
                <w:rFonts w:eastAsia="Calibri" w:cs="Times New Roman"/>
              </w:rPr>
            </w:pPr>
            <w:r>
              <w:rPr>
                <w:rFonts w:eastAsia="Calibri" w:cs="Times New Roman"/>
              </w:rPr>
              <w:t>1102</w:t>
            </w:r>
          </w:p>
        </w:tc>
        <w:tc>
          <w:tcPr>
            <w:tcW w:w="0" w:type="auto"/>
          </w:tcPr>
          <w:p w:rsidR="00B376EE" w:rsidRDefault="00B376EE" w:rsidP="00271E40">
            <w:pPr>
              <w:jc w:val="center"/>
            </w:pPr>
            <w:r>
              <w:rPr>
                <w:rFonts w:eastAsia="Calibri" w:cs="Times New Roman"/>
              </w:rPr>
              <w:t>12</w:t>
            </w:r>
            <w:r w:rsidRPr="007632EB">
              <w:rPr>
                <w:rFonts w:eastAsia="Calibri" w:cs="Times New Roman"/>
              </w:rPr>
              <w:t>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r>
              <w:rPr>
                <w:rFonts w:eastAsia="Calibri" w:cs="Times New Roman"/>
              </w:rPr>
              <w:t>5</w:t>
            </w:r>
          </w:p>
        </w:tc>
        <w:tc>
          <w:tcPr>
            <w:tcW w:w="0" w:type="auto"/>
          </w:tcPr>
          <w:p w:rsidR="00B376EE" w:rsidRDefault="00B376EE" w:rsidP="00271E40">
            <w:pPr>
              <w:ind w:firstLine="0"/>
              <w:jc w:val="center"/>
              <w:rPr>
                <w:rFonts w:eastAsia="Calibri" w:cs="Times New Roman"/>
              </w:rPr>
            </w:pPr>
            <w:r>
              <w:rPr>
                <w:rFonts w:eastAsia="Calibri" w:cs="Times New Roman"/>
              </w:rPr>
              <w:t>1107</w:t>
            </w:r>
          </w:p>
        </w:tc>
        <w:tc>
          <w:tcPr>
            <w:tcW w:w="0" w:type="auto"/>
          </w:tcPr>
          <w:p w:rsidR="00B376EE" w:rsidRDefault="00B376EE" w:rsidP="00271E40">
            <w:pPr>
              <w:jc w:val="center"/>
            </w:pPr>
            <w:r>
              <w:rPr>
                <w:rFonts w:eastAsia="Calibri" w:cs="Times New Roman"/>
              </w:rPr>
              <w:t>408</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r>
              <w:rPr>
                <w:rFonts w:eastAsia="Calibri" w:cs="Times New Roman"/>
              </w:rPr>
              <w:t>7</w:t>
            </w:r>
          </w:p>
        </w:tc>
        <w:tc>
          <w:tcPr>
            <w:tcW w:w="0" w:type="auto"/>
          </w:tcPr>
          <w:p w:rsidR="00B376EE" w:rsidRDefault="00B376EE" w:rsidP="00271E40">
            <w:pPr>
              <w:ind w:firstLine="0"/>
              <w:jc w:val="center"/>
              <w:rPr>
                <w:rFonts w:eastAsia="Calibri" w:cs="Times New Roman"/>
              </w:rPr>
            </w:pPr>
            <w:r>
              <w:rPr>
                <w:rFonts w:eastAsia="Calibri" w:cs="Times New Roman"/>
              </w:rPr>
              <w:t>1109</w:t>
            </w:r>
          </w:p>
        </w:tc>
        <w:tc>
          <w:tcPr>
            <w:tcW w:w="0" w:type="auto"/>
          </w:tcPr>
          <w:p w:rsidR="00B376EE" w:rsidRDefault="00B376EE" w:rsidP="00271E40">
            <w:pPr>
              <w:jc w:val="center"/>
            </w:pPr>
            <w:r>
              <w:rPr>
                <w:rFonts w:eastAsia="Calibri" w:cs="Times New Roman"/>
              </w:rPr>
              <w:t>12</w:t>
            </w:r>
            <w:r w:rsidRPr="007632EB">
              <w:rPr>
                <w:rFonts w:eastAsia="Calibri" w:cs="Times New Roman"/>
              </w:rPr>
              <w:t>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r>
              <w:rPr>
                <w:rFonts w:eastAsia="Calibri" w:cs="Times New Roman"/>
              </w:rPr>
              <w:t>7</w:t>
            </w:r>
          </w:p>
        </w:tc>
        <w:tc>
          <w:tcPr>
            <w:tcW w:w="0" w:type="auto"/>
          </w:tcPr>
          <w:p w:rsidR="00B376EE" w:rsidRDefault="00B376EE" w:rsidP="00271E40">
            <w:pPr>
              <w:ind w:firstLine="0"/>
              <w:jc w:val="center"/>
              <w:rPr>
                <w:rFonts w:eastAsia="Calibri" w:cs="Times New Roman"/>
              </w:rPr>
            </w:pPr>
            <w:r>
              <w:rPr>
                <w:rFonts w:eastAsia="Calibri" w:cs="Times New Roman"/>
              </w:rPr>
              <w:t>1116</w:t>
            </w:r>
          </w:p>
        </w:tc>
        <w:tc>
          <w:tcPr>
            <w:tcW w:w="0" w:type="auto"/>
          </w:tcPr>
          <w:p w:rsidR="00B376EE" w:rsidRDefault="00B376EE" w:rsidP="00271E40">
            <w:pPr>
              <w:jc w:val="center"/>
            </w:pPr>
            <w:r w:rsidRPr="007632EB">
              <w:rPr>
                <w:rFonts w:eastAsia="Calibri" w:cs="Times New Roman"/>
              </w:rPr>
              <w:t>240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r>
              <w:rPr>
                <w:rFonts w:eastAsia="Calibri" w:cs="Times New Roman"/>
              </w:rPr>
              <w:t>3</w:t>
            </w:r>
          </w:p>
        </w:tc>
        <w:tc>
          <w:tcPr>
            <w:tcW w:w="0" w:type="auto"/>
          </w:tcPr>
          <w:p w:rsidR="00B376EE" w:rsidRDefault="00B376EE" w:rsidP="00271E40">
            <w:pPr>
              <w:ind w:firstLine="0"/>
              <w:jc w:val="center"/>
              <w:rPr>
                <w:rFonts w:eastAsia="Calibri" w:cs="Times New Roman"/>
              </w:rPr>
            </w:pPr>
            <w:r>
              <w:rPr>
                <w:rFonts w:eastAsia="Calibri" w:cs="Times New Roman"/>
              </w:rPr>
              <w:t>1119</w:t>
            </w:r>
          </w:p>
        </w:tc>
        <w:tc>
          <w:tcPr>
            <w:tcW w:w="0" w:type="auto"/>
          </w:tcPr>
          <w:p w:rsidR="00B376EE" w:rsidRDefault="00B376EE" w:rsidP="00271E40">
            <w:pPr>
              <w:jc w:val="center"/>
            </w:pPr>
            <w:r>
              <w:rPr>
                <w:rFonts w:eastAsia="Calibri" w:cs="Times New Roman"/>
              </w:rPr>
              <w:t>12</w:t>
            </w:r>
            <w:r w:rsidRPr="007632EB">
              <w:rPr>
                <w:rFonts w:eastAsia="Calibri" w:cs="Times New Roman"/>
              </w:rPr>
              <w:t>0</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jc w:val="cente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r w:rsidR="00B376EE" w:rsidTr="00271E40">
        <w:trPr>
          <w:jc w:val="center"/>
        </w:trPr>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r>
              <w:rPr>
                <w:rFonts w:eastAsia="Calibri" w:cs="Times New Roman"/>
              </w:rPr>
              <w:t>TOTAL</w:t>
            </w:r>
          </w:p>
        </w:tc>
        <w:tc>
          <w:tcPr>
            <w:tcW w:w="0" w:type="auto"/>
          </w:tcPr>
          <w:p w:rsidR="00B376EE" w:rsidRDefault="00B376EE" w:rsidP="00271E40">
            <w:pPr>
              <w:ind w:firstLine="0"/>
              <w:jc w:val="center"/>
            </w:pPr>
            <w:r>
              <w:t>10289</w:t>
            </w: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c>
          <w:tcPr>
            <w:tcW w:w="0" w:type="auto"/>
          </w:tcPr>
          <w:p w:rsidR="00B376EE" w:rsidRDefault="00B376EE" w:rsidP="00271E40">
            <w:pPr>
              <w:ind w:firstLine="0"/>
              <w:jc w:val="center"/>
              <w:rPr>
                <w:rFonts w:eastAsia="Calibri" w:cs="Times New Roman"/>
              </w:rPr>
            </w:pPr>
          </w:p>
        </w:tc>
      </w:tr>
    </w:tbl>
    <w:p w:rsidR="00B376EE" w:rsidRDefault="00B376EE" w:rsidP="00B376EE">
      <w:pPr>
        <w:rPr>
          <w:rFonts w:eastAsia="Calibri" w:cs="Times New Roman"/>
        </w:rPr>
      </w:pPr>
    </w:p>
    <w:p w:rsidR="005248E7" w:rsidRDefault="00B376EE" w:rsidP="00B376EE">
      <w:pPr>
        <w:rPr>
          <w:rFonts w:eastAsia="Calibri" w:cs="Times New Roman"/>
        </w:rPr>
      </w:pPr>
      <w:r>
        <w:rPr>
          <w:rFonts w:eastAsia="Calibri" w:cs="Times New Roman"/>
        </w:rPr>
        <w:t xml:space="preserve">I have </w:t>
      </w:r>
      <w:r w:rsidR="004F4458">
        <w:rPr>
          <w:rFonts w:eastAsia="Calibri" w:cs="Times New Roman"/>
        </w:rPr>
        <w:t>added</w:t>
      </w:r>
      <w:r>
        <w:rPr>
          <w:rFonts w:eastAsia="Calibri" w:cs="Times New Roman"/>
        </w:rPr>
        <w:t xml:space="preserve"> the three initial columns just out of curiosity. I was wondering, which were the days of the week preferred by cardmakers and employees. I was thinking of Friday as the most probable day. </w:t>
      </w:r>
      <w:r w:rsidR="005248E7">
        <w:rPr>
          <w:rFonts w:eastAsia="Calibri" w:cs="Times New Roman"/>
        </w:rPr>
        <w:t xml:space="preserve">If one had asked me which day was not present in the list, I had answered Sunday of course. </w:t>
      </w:r>
      <w:r>
        <w:rPr>
          <w:rFonts w:eastAsia="Calibri" w:cs="Times New Roman"/>
        </w:rPr>
        <w:t>If the perpetual calendar that I have used is correct, there is someth</w:t>
      </w:r>
      <w:r w:rsidR="005248E7">
        <w:rPr>
          <w:rFonts w:eastAsia="Calibri" w:cs="Times New Roman"/>
        </w:rPr>
        <w:t>ing surprising in this question:</w:t>
      </w:r>
      <w:r>
        <w:rPr>
          <w:rFonts w:eastAsia="Calibri" w:cs="Times New Roman"/>
        </w:rPr>
        <w:t xml:space="preserve"> the fixed day off is here Monday, as if it were some barbers to stamp the cards. </w:t>
      </w:r>
    </w:p>
    <w:p w:rsidR="00B376EE" w:rsidRDefault="005248E7" w:rsidP="00B376EE">
      <w:pPr>
        <w:rPr>
          <w:rFonts w:eastAsia="Calibri" w:cs="Times New Roman"/>
        </w:rPr>
      </w:pPr>
      <w:r>
        <w:rPr>
          <w:rFonts w:eastAsia="Calibri" w:cs="Times New Roman"/>
        </w:rPr>
        <w:t xml:space="preserve">Now, </w:t>
      </w:r>
      <w:r w:rsidR="00B376EE">
        <w:rPr>
          <w:rFonts w:eastAsia="Calibri" w:cs="Times New Roman"/>
        </w:rPr>
        <w:t xml:space="preserve">I am not able to imagine our cardmaker coming </w:t>
      </w:r>
      <w:r w:rsidR="004F4458">
        <w:rPr>
          <w:rFonts w:eastAsia="Calibri" w:cs="Times New Roman"/>
        </w:rPr>
        <w:t>into</w:t>
      </w:r>
      <w:r w:rsidR="00B376EE">
        <w:rPr>
          <w:rFonts w:eastAsia="Calibri" w:cs="Times New Roman"/>
        </w:rPr>
        <w:t xml:space="preserve"> the office to stamp his packs</w:t>
      </w:r>
      <w:r w:rsidR="004F4458" w:rsidRPr="004F4458">
        <w:rPr>
          <w:rFonts w:eastAsia="Calibri" w:cs="Times New Roman"/>
        </w:rPr>
        <w:t xml:space="preserve"> </w:t>
      </w:r>
      <w:r w:rsidR="004F4458">
        <w:rPr>
          <w:rFonts w:eastAsia="Calibri" w:cs="Times New Roman"/>
        </w:rPr>
        <w:t>on Sunday</w:t>
      </w:r>
      <w:r w:rsidR="00B376EE">
        <w:rPr>
          <w:rFonts w:eastAsia="Calibri" w:cs="Times New Roman"/>
        </w:rPr>
        <w:t xml:space="preserve">, and prefer to forward </w:t>
      </w:r>
      <w:r w:rsidR="004F4458">
        <w:rPr>
          <w:rFonts w:eastAsia="Calibri" w:cs="Times New Roman"/>
        </w:rPr>
        <w:t xml:space="preserve">this puzzle </w:t>
      </w:r>
      <w:r w:rsidR="00B376EE">
        <w:rPr>
          <w:rFonts w:eastAsia="Calibri" w:cs="Times New Roman"/>
        </w:rPr>
        <w:t xml:space="preserve">to any </w:t>
      </w:r>
      <w:r w:rsidR="004F4458">
        <w:rPr>
          <w:rFonts w:eastAsia="Calibri" w:cs="Times New Roman"/>
        </w:rPr>
        <w:t xml:space="preserve">reader </w:t>
      </w:r>
      <w:r w:rsidR="00B376EE">
        <w:rPr>
          <w:rFonts w:eastAsia="Calibri" w:cs="Times New Roman"/>
        </w:rPr>
        <w:t xml:space="preserve">interested </w:t>
      </w:r>
      <w:r w:rsidR="004F4458">
        <w:rPr>
          <w:rFonts w:eastAsia="Calibri" w:cs="Times New Roman"/>
        </w:rPr>
        <w:t>in</w:t>
      </w:r>
      <w:r w:rsidR="00B376EE">
        <w:rPr>
          <w:rFonts w:eastAsia="Calibri" w:cs="Times New Roman"/>
        </w:rPr>
        <w:t xml:space="preserve"> </w:t>
      </w:r>
      <w:r w:rsidR="00617144">
        <w:rPr>
          <w:rFonts w:eastAsia="Calibri" w:cs="Times New Roman"/>
        </w:rPr>
        <w:t>solv</w:t>
      </w:r>
      <w:r w:rsidR="004F4458">
        <w:rPr>
          <w:rFonts w:eastAsia="Calibri" w:cs="Times New Roman"/>
        </w:rPr>
        <w:t>ing it</w:t>
      </w:r>
      <w:r w:rsidR="00B376EE">
        <w:rPr>
          <w:rFonts w:eastAsia="Calibri" w:cs="Times New Roman"/>
        </w:rPr>
        <w:t>. (</w:t>
      </w:r>
      <w:r w:rsidR="00617144">
        <w:rPr>
          <w:rFonts w:eastAsia="Calibri" w:cs="Times New Roman"/>
        </w:rPr>
        <w:t xml:space="preserve">Meantime </w:t>
      </w:r>
      <w:r w:rsidR="00B376EE">
        <w:rPr>
          <w:rFonts w:eastAsia="Calibri" w:cs="Times New Roman"/>
        </w:rPr>
        <w:t>I take it</w:t>
      </w:r>
      <w:r w:rsidR="00617144">
        <w:rPr>
          <w:rFonts w:eastAsia="Calibri" w:cs="Times New Roman"/>
        </w:rPr>
        <w:t>,</w:t>
      </w:r>
      <w:r w:rsidR="00B376EE">
        <w:rPr>
          <w:rFonts w:eastAsia="Calibri" w:cs="Times New Roman"/>
        </w:rPr>
        <w:t xml:space="preserve"> as if my numbers were by one unit</w:t>
      </w:r>
      <w:r w:rsidR="00B376EE" w:rsidRPr="00CB1432">
        <w:rPr>
          <w:rFonts w:eastAsia="Calibri" w:cs="Times New Roman"/>
        </w:rPr>
        <w:t xml:space="preserve"> </w:t>
      </w:r>
      <w:r w:rsidR="00B376EE">
        <w:rPr>
          <w:rFonts w:eastAsia="Calibri" w:cs="Times New Roman"/>
        </w:rPr>
        <w:t>lower.)</w:t>
      </w:r>
    </w:p>
    <w:p w:rsidR="00B376EE" w:rsidRPr="0059773C" w:rsidRDefault="00B376EE" w:rsidP="00B376EE">
      <w:pPr>
        <w:rPr>
          <w:rFonts w:eastAsia="Calibri" w:cs="Times New Roman"/>
        </w:rPr>
      </w:pPr>
      <w:r>
        <w:rPr>
          <w:rFonts w:eastAsia="Calibri" w:cs="Times New Roman"/>
        </w:rPr>
        <w:t>There is something else that was hard to expect, for instance the different batches of packs used by the three cardmakers. Not surprisingly, Baragioli worked keeping the usual dozens of packs as units for his job. Chiari could arrive at the office with much more packs</w:t>
      </w:r>
      <w:r w:rsidR="000E3907">
        <w:rPr>
          <w:rFonts w:eastAsia="Calibri" w:cs="Times New Roman"/>
        </w:rPr>
        <w:t>,</w:t>
      </w:r>
      <w:r>
        <w:rPr>
          <w:rFonts w:eastAsia="Calibri" w:cs="Times New Roman"/>
        </w:rPr>
        <w:t xml:space="preserve"> and was not so depende</w:t>
      </w:r>
      <w:r w:rsidR="000E3907">
        <w:rPr>
          <w:rFonts w:eastAsia="Calibri" w:cs="Times New Roman"/>
        </w:rPr>
        <w:t xml:space="preserve">nt on the dozens. </w:t>
      </w:r>
      <w:r>
        <w:rPr>
          <w:rFonts w:eastAsia="Calibri" w:cs="Times New Roman"/>
        </w:rPr>
        <w:t xml:space="preserve">Adami </w:t>
      </w:r>
      <w:r w:rsidR="000E3907">
        <w:rPr>
          <w:rFonts w:eastAsia="Calibri" w:cs="Times New Roman"/>
        </w:rPr>
        <w:t xml:space="preserve">on his part </w:t>
      </w:r>
      <w:r>
        <w:rPr>
          <w:rFonts w:eastAsia="Calibri" w:cs="Times New Roman"/>
        </w:rPr>
        <w:t>clearly worked with fifty packs as his preferred unit</w:t>
      </w:r>
      <w:r w:rsidR="00357727">
        <w:rPr>
          <w:rFonts w:eastAsia="Calibri" w:cs="Times New Roman"/>
        </w:rPr>
        <w:t xml:space="preserve"> for processing</w:t>
      </w:r>
      <w:r>
        <w:rPr>
          <w:rFonts w:eastAsia="Calibri" w:cs="Times New Roman"/>
        </w:rPr>
        <w:t>.</w:t>
      </w:r>
      <w:r w:rsidR="000E3907">
        <w:rPr>
          <w:rFonts w:eastAsia="Calibri" w:cs="Times New Roman"/>
        </w:rPr>
        <w:t xml:space="preserve"> </w:t>
      </w:r>
    </w:p>
    <w:p w:rsidR="008F111B" w:rsidRPr="004A5048" w:rsidRDefault="008F111B" w:rsidP="00C12C99">
      <w:pPr>
        <w:pStyle w:val="Heading2"/>
      </w:pPr>
      <w:r>
        <w:tab/>
      </w:r>
    </w:p>
    <w:p w:rsidR="004A5048" w:rsidRDefault="004A5048" w:rsidP="004A5048">
      <w:pPr>
        <w:pStyle w:val="Heading2"/>
      </w:pPr>
      <w:r>
        <w:t>Kinds of cards</w:t>
      </w:r>
    </w:p>
    <w:p w:rsidR="004A5048" w:rsidRDefault="004A5048" w:rsidP="004A5048"/>
    <w:p w:rsidR="00810681" w:rsidRDefault="00810681" w:rsidP="004A5048">
      <w:r>
        <w:t xml:space="preserve">We </w:t>
      </w:r>
      <w:r w:rsidR="005248E7">
        <w:t>are</w:t>
      </w:r>
      <w:r>
        <w:t xml:space="preserve"> used to find </w:t>
      </w:r>
      <w:r w:rsidR="00FB53D2">
        <w:t xml:space="preserve">six </w:t>
      </w:r>
      <w:r>
        <w:t xml:space="preserve">kinds of </w:t>
      </w:r>
      <w:r w:rsidR="00FB53D2">
        <w:t xml:space="preserve">common </w:t>
      </w:r>
      <w:r>
        <w:t>playing cards produced</w:t>
      </w:r>
      <w:r w:rsidR="000E3907" w:rsidRPr="000E3907">
        <w:t xml:space="preserve"> </w:t>
      </w:r>
      <w:r w:rsidR="000E3907">
        <w:t>in Florence</w:t>
      </w:r>
      <w:r w:rsidR="00945E31">
        <w:t xml:space="preserve"> in the past</w:t>
      </w:r>
      <w:r>
        <w:t>: 32- 40- and 52-card packs in both Piccole and Grandi versions, and Minchiate</w:t>
      </w:r>
      <w:r w:rsidR="00FB53D2" w:rsidRPr="00FB53D2">
        <w:t xml:space="preserve"> </w:t>
      </w:r>
      <w:r w:rsidR="00FB53D2">
        <w:t>as the seventh kind</w:t>
      </w:r>
      <w:r>
        <w:t>.</w:t>
      </w:r>
      <w:r w:rsidR="00FB53D2">
        <w:t xml:space="preserve"> Sometimes the kinds of ordinary cards produced were less, but Minchiate were always present to occupy the last column of the registers.</w:t>
      </w:r>
    </w:p>
    <w:p w:rsidR="008F111B" w:rsidRPr="00594ABB" w:rsidRDefault="00810681" w:rsidP="004A5048">
      <w:pPr>
        <w:rPr>
          <w:lang w:val="it-IT"/>
        </w:rPr>
      </w:pPr>
      <w:r>
        <w:t xml:space="preserve">Now, we only find the </w:t>
      </w:r>
      <w:r w:rsidR="00FB53D2">
        <w:t>record</w:t>
      </w:r>
      <w:r>
        <w:t xml:space="preserve"> of packs, with no information of their kinds. Just one line of text mentions 40- and 97-card packs. </w:t>
      </w:r>
      <w:r w:rsidR="008F111B" w:rsidRPr="00594ABB">
        <w:rPr>
          <w:lang w:val="it-IT"/>
        </w:rPr>
        <w:t xml:space="preserve">It is not </w:t>
      </w:r>
      <w:r w:rsidR="00FB53D2" w:rsidRPr="00594ABB">
        <w:rPr>
          <w:lang w:val="it-IT"/>
        </w:rPr>
        <w:t xml:space="preserve">however </w:t>
      </w:r>
      <w:r w:rsidR="008F111B" w:rsidRPr="00594ABB">
        <w:rPr>
          <w:lang w:val="it-IT"/>
        </w:rPr>
        <w:t xml:space="preserve">a line whatsoever; it belongs to the title of the </w:t>
      </w:r>
      <w:r w:rsidR="008F111B" w:rsidRPr="00594ABB">
        <w:rPr>
          <w:lang w:val="it-IT"/>
        </w:rPr>
        <w:lastRenderedPageBreak/>
        <w:t xml:space="preserve">long list of the previous chapter: </w:t>
      </w:r>
      <w:r w:rsidR="008F111B" w:rsidRPr="00594ABB">
        <w:rPr>
          <w:i/>
          <w:lang w:val="it-IT"/>
        </w:rPr>
        <w:t>Stato del numero d</w:t>
      </w:r>
      <w:r w:rsidR="00705AB2" w:rsidRPr="00594ABB">
        <w:rPr>
          <w:i/>
          <w:lang w:val="it-IT"/>
        </w:rPr>
        <w:t>e</w:t>
      </w:r>
      <w:r w:rsidR="008F111B" w:rsidRPr="00594ABB">
        <w:rPr>
          <w:i/>
          <w:lang w:val="it-IT"/>
        </w:rPr>
        <w:t>i mazzi di carte da giuoco del 40 e 97 sottoposti alla forma</w:t>
      </w:r>
      <w:r w:rsidR="00705AB2" w:rsidRPr="00594ABB">
        <w:rPr>
          <w:i/>
          <w:lang w:val="it-IT"/>
        </w:rPr>
        <w:t>lità del Bollo dei Fabbricanti in Firenze da 1 di</w:t>
      </w:r>
      <w:r w:rsidR="008F111B" w:rsidRPr="00594ABB">
        <w:rPr>
          <w:i/>
          <w:lang w:val="it-IT"/>
        </w:rPr>
        <w:t xml:space="preserve"> Gennaio al 19 Novembre </w:t>
      </w:r>
      <w:r w:rsidR="00705AB2" w:rsidRPr="00594ABB">
        <w:rPr>
          <w:i/>
          <w:lang w:val="it-IT"/>
        </w:rPr>
        <w:t>1878</w:t>
      </w:r>
      <w:bookmarkStart w:id="0" w:name="_GoBack"/>
      <w:bookmarkEnd w:id="0"/>
      <w:r w:rsidR="008F111B" w:rsidRPr="00594ABB">
        <w:rPr>
          <w:lang w:val="it-IT"/>
        </w:rPr>
        <w:t>.</w:t>
      </w:r>
    </w:p>
    <w:p w:rsidR="00810681" w:rsidRDefault="00810681" w:rsidP="004A5048">
      <w:r>
        <w:t xml:space="preserve">This </w:t>
      </w:r>
      <w:r w:rsidR="008F111B">
        <w:t>title</w:t>
      </w:r>
      <w:r>
        <w:t xml:space="preserve"> gives us a precious information with two consequences: </w:t>
      </w:r>
      <w:r w:rsidR="00945E31">
        <w:t xml:space="preserve">the first is that </w:t>
      </w:r>
      <w:r>
        <w:t xml:space="preserve">ordinary cards were only produced in the 40-card version. This excludes </w:t>
      </w:r>
      <w:r w:rsidR="00FB53D2">
        <w:t xml:space="preserve">that they could be used for </w:t>
      </w:r>
      <w:r>
        <w:t>games of for</w:t>
      </w:r>
      <w:r w:rsidR="00705AB2">
        <w:t>eign provenance, to begin with W</w:t>
      </w:r>
      <w:r>
        <w:t xml:space="preserve">hist. </w:t>
      </w:r>
    </w:p>
    <w:p w:rsidR="000E3907" w:rsidRDefault="000E3907" w:rsidP="000E3907">
      <w:r>
        <w:t>Even if ordinary cards were only produced in the 40-card format, it is somewhat surprising that they are not mentioned in the two “usual” forms of Piccole and Grandi. These had been present for a long time, and kept their tradition even later on. In the 20</w:t>
      </w:r>
      <w:r w:rsidRPr="00964798">
        <w:rPr>
          <w:vertAlign w:val="superscript"/>
        </w:rPr>
        <w:t>th</w:t>
      </w:r>
      <w:r>
        <w:t xml:space="preserve"> century, either produced in Florence or in other Italian towns, two formats continued to be made with the same pattern, now under the name of Fiorentine for the Grandi, and Toscane for the Piccole.</w:t>
      </w:r>
    </w:p>
    <w:p w:rsidR="000E3907" w:rsidRDefault="000E3907" w:rsidP="000E3907">
      <w:r>
        <w:t xml:space="preserve">It cannot be excluded that both types were used at the time under examination here, but were just not distinguished in the records </w:t>
      </w:r>
      <w:r>
        <w:rPr>
          <w:rFonts w:cs="Times New Roman"/>
        </w:rPr>
        <w:t>−</w:t>
      </w:r>
      <w:r>
        <w:t xml:space="preserve"> because there was no difference in the corresponding tax stamps.</w:t>
      </w:r>
    </w:p>
    <w:p w:rsidR="00F85A5E" w:rsidRDefault="000E3907" w:rsidP="004A5048">
      <w:r>
        <w:t>Probably</w:t>
      </w:r>
      <w:r w:rsidR="00810681">
        <w:t xml:space="preserve"> </w:t>
      </w:r>
      <w:r w:rsidR="00705AB2">
        <w:t>still</w:t>
      </w:r>
      <w:r>
        <w:t xml:space="preserve"> </w:t>
      </w:r>
      <w:r w:rsidR="00810681">
        <w:t xml:space="preserve">more important is the </w:t>
      </w:r>
      <w:r w:rsidR="00945E31">
        <w:t xml:space="preserve">second consequence: the </w:t>
      </w:r>
      <w:r w:rsidR="00810681">
        <w:t xml:space="preserve">mention </w:t>
      </w:r>
      <w:r>
        <w:t xml:space="preserve">in the same document </w:t>
      </w:r>
      <w:r w:rsidR="00705AB2">
        <w:t>of 97-card packs. They obviously corresponded</w:t>
      </w:r>
      <w:r w:rsidR="00810681">
        <w:t xml:space="preserve"> to the typical Florentine Minchiate. </w:t>
      </w:r>
      <w:r w:rsidR="00F85A5E">
        <w:t xml:space="preserve">It is known that production, trade, and utilisation of these cards had an important tradition in the Grand Duchy of Tuscany, but at the same time it is </w:t>
      </w:r>
      <w:r w:rsidR="00357727">
        <w:t>clear</w:t>
      </w:r>
      <w:r w:rsidR="00F85A5E">
        <w:t xml:space="preserve"> that in the whole ”new” Italian Kingdom their presence was hardly </w:t>
      </w:r>
      <w:r w:rsidR="00705AB2">
        <w:t>perceptible</w:t>
      </w:r>
      <w:r w:rsidR="00F85A5E">
        <w:t>.</w:t>
      </w:r>
    </w:p>
    <w:p w:rsidR="00810681" w:rsidRDefault="00810681" w:rsidP="004A5048">
      <w:r>
        <w:t xml:space="preserve">That </w:t>
      </w:r>
      <w:r w:rsidR="00F85A5E">
        <w:t xml:space="preserve">Minchiate </w:t>
      </w:r>
      <w:r>
        <w:t xml:space="preserve">were </w:t>
      </w:r>
      <w:r w:rsidR="00617144">
        <w:t xml:space="preserve">still </w:t>
      </w:r>
      <w:r>
        <w:t xml:space="preserve">produced in Florence could be expected, but if we had found that </w:t>
      </w:r>
      <w:r w:rsidR="000E3907">
        <w:t xml:space="preserve">in </w:t>
      </w:r>
      <w:r w:rsidR="00705AB2">
        <w:t>1878</w:t>
      </w:r>
      <w:r w:rsidR="000E3907">
        <w:t xml:space="preserve"> </w:t>
      </w:r>
      <w:r>
        <w:t xml:space="preserve">they were no longer produced and used </w:t>
      </w:r>
      <w:r w:rsidR="00FB53D2">
        <w:t xml:space="preserve">at all </w:t>
      </w:r>
      <w:r>
        <w:t>that finding could not be surprising either. Only for Genoa, we have witness that Solesio produced them still in the 20</w:t>
      </w:r>
      <w:r w:rsidRPr="00810681">
        <w:rPr>
          <w:vertAlign w:val="superscript"/>
        </w:rPr>
        <w:t>th</w:t>
      </w:r>
      <w:r>
        <w:t xml:space="preserve"> century.</w:t>
      </w:r>
    </w:p>
    <w:p w:rsidR="00810681" w:rsidRPr="004A5048" w:rsidRDefault="00810681" w:rsidP="004A5048"/>
    <w:p w:rsidR="00C562F5" w:rsidRDefault="00C562F5" w:rsidP="00C562F5">
      <w:pPr>
        <w:pStyle w:val="Heading2"/>
      </w:pPr>
      <w:r>
        <w:t xml:space="preserve">Small-size cards </w:t>
      </w:r>
    </w:p>
    <w:p w:rsidR="00760289" w:rsidRDefault="00760289" w:rsidP="00760289"/>
    <w:p w:rsidR="00760289" w:rsidRDefault="00760289" w:rsidP="00760289">
      <w:r>
        <w:t xml:space="preserve">As mentioned above, we never find </w:t>
      </w:r>
      <w:r w:rsidR="000E3907">
        <w:t xml:space="preserve">indicated </w:t>
      </w:r>
      <w:r w:rsidR="00705AB2">
        <w:t xml:space="preserve">here </w:t>
      </w:r>
      <w:r>
        <w:t>the usual distinction between Grandi and Piccole cards. Nevertheless, there is a kind of cards of reduced dimensions that more than once appear as a controversial subject.</w:t>
      </w:r>
    </w:p>
    <w:p w:rsidR="00760289" w:rsidRDefault="000E3907" w:rsidP="00760289">
      <w:r>
        <w:t>At the time, p</w:t>
      </w:r>
      <w:r w:rsidR="00760289">
        <w:t xml:space="preserve">acks of mini-cards were </w:t>
      </w:r>
      <w:r>
        <w:t xml:space="preserve">already </w:t>
      </w:r>
      <w:r w:rsidR="00760289">
        <w:t xml:space="preserve">traded as toys, just for </w:t>
      </w:r>
      <w:r w:rsidR="00945E31">
        <w:t>keeping</w:t>
      </w:r>
      <w:r w:rsidR="00760289">
        <w:t xml:space="preserve"> </w:t>
      </w:r>
      <w:r>
        <w:t>children</w:t>
      </w:r>
      <w:r w:rsidR="00945E31" w:rsidRPr="00945E31">
        <w:t xml:space="preserve"> </w:t>
      </w:r>
      <w:r w:rsidR="00945E31">
        <w:t>amused</w:t>
      </w:r>
      <w:r w:rsidR="00760289">
        <w:t>. These were too small to be used for common card playing and were thus traded without any commitment to be stamped.</w:t>
      </w:r>
      <w:r w:rsidR="00DA3E0E">
        <w:t xml:space="preserve"> No information is </w:t>
      </w:r>
      <w:r>
        <w:t xml:space="preserve">thus </w:t>
      </w:r>
      <w:r w:rsidR="00DA3E0E">
        <w:t>available on their quantity and provenance.</w:t>
      </w:r>
    </w:p>
    <w:p w:rsidR="009F7175" w:rsidRDefault="00DA3E0E" w:rsidP="00760289">
      <w:r>
        <w:t>There were however evidently some intermediate cases of cards, which one could maintain to be too small to receive the usual stamps, but at the same time were big enough to play with. This uncertainty originated several discussions between traders and offices, and moreover between different offices themselves.</w:t>
      </w:r>
      <w:r w:rsidR="009F7175">
        <w:t xml:space="preserve"> </w:t>
      </w:r>
      <w:r>
        <w:t xml:space="preserve">Unfortunately, all the correspondence between the offices is now kept without the card specimens that were forwarded </w:t>
      </w:r>
      <w:r w:rsidR="00357727">
        <w:t xml:space="preserve">together </w:t>
      </w:r>
      <w:r>
        <w:t xml:space="preserve">for a decision by the responsible authorities. </w:t>
      </w:r>
    </w:p>
    <w:p w:rsidR="00DA3E0E" w:rsidRDefault="00DA3E0E" w:rsidP="00760289">
      <w:r>
        <w:t>As one could expect, if a given kind of packs was once fined, the bureaucracy required t</w:t>
      </w:r>
      <w:r w:rsidR="00705AB2">
        <w:t>hat the same treatment continued</w:t>
      </w:r>
      <w:r w:rsidR="009F7175">
        <w:t xml:space="preserve"> unchanged in similar cases</w:t>
      </w:r>
      <w:r>
        <w:t xml:space="preserve">. On the contrary, however, once one trader had obtained the permission to sell a given pack of cards unstamped, other sellers could </w:t>
      </w:r>
      <w:r w:rsidR="00F83DA0">
        <w:t xml:space="preserve">then </w:t>
      </w:r>
      <w:r>
        <w:t>ask for doing the same.</w:t>
      </w:r>
    </w:p>
    <w:p w:rsidR="00DA3E0E" w:rsidRDefault="00DA3E0E" w:rsidP="00760289">
      <w:r>
        <w:t xml:space="preserve">This actually happened, with card specimens travelling from an office to another in order to find a correct behaviour for their trade. </w:t>
      </w:r>
      <w:r w:rsidR="00C652E7">
        <w:t xml:space="preserve">In </w:t>
      </w:r>
      <w:r w:rsidR="009F7175">
        <w:t>a few</w:t>
      </w:r>
      <w:r w:rsidR="00C652E7">
        <w:t xml:space="preserve"> particular case</w:t>
      </w:r>
      <w:r w:rsidR="009F7175">
        <w:t>s</w:t>
      </w:r>
      <w:r w:rsidR="00C652E7">
        <w:t xml:space="preserve">, we are informed of the provenance </w:t>
      </w:r>
      <w:r w:rsidR="009F7175">
        <w:t>of these cards:</w:t>
      </w:r>
      <w:r w:rsidR="00C652E7">
        <w:t xml:space="preserve"> be it an expected place or not</w:t>
      </w:r>
      <w:r w:rsidR="00367159">
        <w:t xml:space="preserve"> </w:t>
      </w:r>
      <w:r w:rsidR="00C652E7">
        <w:t>–</w:t>
      </w:r>
      <w:r w:rsidR="002D714A">
        <w:t xml:space="preserve"> they came from Switzerland. [6/</w:t>
      </w:r>
      <w:r w:rsidR="00C652E7">
        <w:t>125]</w:t>
      </w:r>
    </w:p>
    <w:p w:rsidR="00DA3E0E" w:rsidRPr="00760289" w:rsidRDefault="00DA3E0E" w:rsidP="00760289">
      <w:r>
        <w:t xml:space="preserve">It appears that some office was not indifferent to the question. At least in one case the cards are forwarded for </w:t>
      </w:r>
      <w:r w:rsidR="00777619">
        <w:t xml:space="preserve">an </w:t>
      </w:r>
      <w:r>
        <w:t xml:space="preserve">advice from the </w:t>
      </w:r>
      <w:r w:rsidR="00777619">
        <w:t xml:space="preserve">supervisors, because they had </w:t>
      </w:r>
      <w:r w:rsidR="009F7175">
        <w:t xml:space="preserve">been considered as </w:t>
      </w:r>
      <w:r w:rsidR="00777619">
        <w:t xml:space="preserve">to be </w:t>
      </w:r>
      <w:r w:rsidR="009F7175">
        <w:t xml:space="preserve">necessarily </w:t>
      </w:r>
      <w:r w:rsidR="00777619">
        <w:t xml:space="preserve">stamped, but were so small that there was not free space </w:t>
      </w:r>
      <w:r w:rsidR="00357727">
        <w:t xml:space="preserve">enough </w:t>
      </w:r>
      <w:r w:rsidR="009F7175">
        <w:t xml:space="preserve">on the ace of hearts </w:t>
      </w:r>
      <w:r w:rsidR="00777619">
        <w:t xml:space="preserve">to print the stamp. </w:t>
      </w:r>
      <w:r w:rsidR="009F7175">
        <w:t xml:space="preserve">The suggestion </w:t>
      </w:r>
      <w:r w:rsidR="00357727">
        <w:t>ultimately</w:t>
      </w:r>
      <w:r w:rsidR="00C652E7">
        <w:t xml:space="preserve"> </w:t>
      </w:r>
      <w:r w:rsidR="00357727">
        <w:t xml:space="preserve">was </w:t>
      </w:r>
      <w:r w:rsidR="00C652E7">
        <w:t>to use the six o</w:t>
      </w:r>
      <w:r w:rsidR="002D714A">
        <w:t>f hearts instead of the ace. [6/</w:t>
      </w:r>
      <w:r w:rsidR="00C652E7">
        <w:t>108]</w:t>
      </w:r>
    </w:p>
    <w:p w:rsidR="00C562F5" w:rsidRDefault="00C562F5" w:rsidP="00C562F5"/>
    <w:p w:rsidR="00C562F5" w:rsidRDefault="00C562F5" w:rsidP="00C562F5">
      <w:pPr>
        <w:pStyle w:val="Heading2"/>
      </w:pPr>
      <w:r>
        <w:t>Stamping and re</w:t>
      </w:r>
      <w:r w:rsidR="004A5048">
        <w:t>-</w:t>
      </w:r>
      <w:r>
        <w:t>stamping</w:t>
      </w:r>
    </w:p>
    <w:p w:rsidR="00A310CE" w:rsidRDefault="00A310CE" w:rsidP="00A310CE"/>
    <w:p w:rsidR="00A310CE" w:rsidRDefault="00A310CE" w:rsidP="00A310CE">
      <w:r>
        <w:t xml:space="preserve">The control on the whole trade of playing cards was still based on the permission </w:t>
      </w:r>
      <w:r w:rsidR="001A4317">
        <w:t xml:space="preserve">to sell them, only given to authorised shops; moreover, </w:t>
      </w:r>
      <w:r>
        <w:t xml:space="preserve">playing cards </w:t>
      </w:r>
      <w:r w:rsidR="001A4317">
        <w:t xml:space="preserve">could </w:t>
      </w:r>
      <w:r>
        <w:t xml:space="preserve">only </w:t>
      </w:r>
      <w:r w:rsidR="001A4317">
        <w:t xml:space="preserve">be sold and used </w:t>
      </w:r>
      <w:r>
        <w:t xml:space="preserve">on condition </w:t>
      </w:r>
      <w:r>
        <w:lastRenderedPageBreak/>
        <w:t>that they had been duly stamped at the stamp office. Any cardmaker had to submit his products to the stamping operation before they could be traded.</w:t>
      </w:r>
    </w:p>
    <w:p w:rsidR="00A310CE" w:rsidRDefault="00A310CE" w:rsidP="00A310CE">
      <w:r>
        <w:t xml:space="preserve">It is obvious that there was a real interest in avoiding these extra costs, not only by the players but </w:t>
      </w:r>
      <w:r w:rsidR="001A4317">
        <w:t>also</w:t>
      </w:r>
      <w:r>
        <w:t xml:space="preserve"> </w:t>
      </w:r>
      <w:r w:rsidR="009F7175">
        <w:t>begin</w:t>
      </w:r>
      <w:r w:rsidR="001A4317">
        <w:t>ning</w:t>
      </w:r>
      <w:r>
        <w:t xml:space="preserve"> with the makers</w:t>
      </w:r>
      <w:r w:rsidR="001A4317">
        <w:t xml:space="preserve"> themselves</w:t>
      </w:r>
      <w:r>
        <w:t xml:space="preserve">. Therefore, frequent inspections were organised in the </w:t>
      </w:r>
      <w:r w:rsidR="009F7175">
        <w:t>workshops</w:t>
      </w:r>
      <w:r>
        <w:t xml:space="preserve"> to check that the makers </w:t>
      </w:r>
      <w:r w:rsidR="009F7175">
        <w:t>produced</w:t>
      </w:r>
      <w:r>
        <w:t xml:space="preserve"> </w:t>
      </w:r>
      <w:r w:rsidR="001A4317">
        <w:t xml:space="preserve">cards following </w:t>
      </w:r>
      <w:r>
        <w:t xml:space="preserve">the detailed </w:t>
      </w:r>
      <w:r w:rsidR="001A4317">
        <w:t>regulations</w:t>
      </w:r>
      <w:r>
        <w:t xml:space="preserve"> on the matter.</w:t>
      </w:r>
    </w:p>
    <w:p w:rsidR="00A310CE" w:rsidRDefault="00A310CE" w:rsidP="00A310CE">
      <w:r>
        <w:t>When a regularly stamped pack was ultimately on sale, sometimes it was possible that it had to be stamped again, because in the meantime the official stamp had changed. This apparently occurred rather frequently.</w:t>
      </w:r>
    </w:p>
    <w:p w:rsidR="006C083D" w:rsidRDefault="00A310CE" w:rsidP="00A310CE">
      <w:r>
        <w:t xml:space="preserve">It seems that the administration was operating severely in order to avoid the frequent illegal trades of playing cards at the time. We </w:t>
      </w:r>
      <w:r w:rsidR="006C083D">
        <w:t xml:space="preserve">read of </w:t>
      </w:r>
      <w:r w:rsidR="00F83DA0">
        <w:t>new stamp</w:t>
      </w:r>
      <w:r w:rsidR="006C083D">
        <w:t>s rather frequently</w:t>
      </w:r>
      <w:r w:rsidR="00F83DA0">
        <w:t xml:space="preserve"> in</w:t>
      </w:r>
      <w:r w:rsidR="006C083D">
        <w:t xml:space="preserve">troduced; special information is provided </w:t>
      </w:r>
      <w:r w:rsidR="00945E31">
        <w:t>on</w:t>
      </w:r>
      <w:r w:rsidR="006C083D">
        <w:t xml:space="preserve"> the new stamps of 1883, with specified 30 Cent, 50 Cent, or Estero.</w:t>
      </w:r>
      <w:r w:rsidR="00F83DA0">
        <w:t xml:space="preserve"> </w:t>
      </w:r>
      <w:r w:rsidR="002D714A">
        <w:t>[6/</w:t>
      </w:r>
      <w:r w:rsidR="006C083D">
        <w:t>143]</w:t>
      </w:r>
    </w:p>
    <w:p w:rsidR="00A310CE" w:rsidRPr="00A310CE" w:rsidRDefault="00A310CE" w:rsidP="00A310CE">
      <w:r>
        <w:t>When a new stamp was introduced, the old one completely lost its validity and these packs were considered as unstamped, unless they were re-stamped with the new stamp. The re-stamping operation was free of charge, but was necessary for any subsequent trade or utilisation.</w:t>
      </w:r>
    </w:p>
    <w:p w:rsidR="00C562F5" w:rsidRDefault="00B263EF" w:rsidP="00C562F5">
      <w:r>
        <w:t xml:space="preserve">We can thus find in the documents the case of </w:t>
      </w:r>
      <w:r w:rsidR="00C44982">
        <w:t>the owner of a</w:t>
      </w:r>
      <w:r>
        <w:t xml:space="preserve"> shop in the central Via Tornabuoni, </w:t>
      </w:r>
      <w:r w:rsidR="00F83DA0">
        <w:t>Edoardo Goodban</w:t>
      </w:r>
      <w:r w:rsidR="00705AB2">
        <w:t>, who brought</w:t>
      </w:r>
      <w:r>
        <w:t xml:space="preserve"> to the office his </w:t>
      </w:r>
      <w:r w:rsidR="00F83DA0">
        <w:t xml:space="preserve">124 </w:t>
      </w:r>
      <w:r>
        <w:t>packs to be re-stamped wit</w:t>
      </w:r>
      <w:r w:rsidR="00705AB2">
        <w:t>h the result that part of them we</w:t>
      </w:r>
      <w:r>
        <w:t xml:space="preserve">re simply re-stamped free of charge, as he </w:t>
      </w:r>
      <w:r w:rsidR="00C44982">
        <w:t>did expect</w:t>
      </w:r>
      <w:r>
        <w:t xml:space="preserve">, but no less than </w:t>
      </w:r>
      <w:r w:rsidR="00F83DA0">
        <w:t>46 or 47</w:t>
      </w:r>
      <w:r>
        <w:t xml:space="preserve"> packs were requisitioned with a fine to </w:t>
      </w:r>
      <w:r w:rsidR="009F7175">
        <w:t>pay</w:t>
      </w:r>
      <w:r>
        <w:t xml:space="preserve">, because they did not have the last stamp, only the last but one. He </w:t>
      </w:r>
      <w:r w:rsidR="00705AB2">
        <w:t>could only appl</w:t>
      </w:r>
      <w:r w:rsidR="00C44982">
        <w:t>y</w:t>
      </w:r>
      <w:r>
        <w:t xml:space="preserve"> for </w:t>
      </w:r>
      <w:r w:rsidR="009F7175">
        <w:t>fine reduction</w:t>
      </w:r>
      <w:r>
        <w:t>, on the basis of his good faith.</w:t>
      </w:r>
      <w:r w:rsidR="002D714A">
        <w:t xml:space="preserve"> [7/</w:t>
      </w:r>
      <w:r w:rsidR="004C307C">
        <w:t>265]</w:t>
      </w:r>
    </w:p>
    <w:p w:rsidR="00B263EF" w:rsidRDefault="00B263EF" w:rsidP="00C562F5"/>
    <w:p w:rsidR="00A8425E" w:rsidRDefault="00A8425E" w:rsidP="00A8425E">
      <w:pPr>
        <w:pStyle w:val="Heading2"/>
      </w:pPr>
      <w:r>
        <w:t xml:space="preserve">The importance of </w:t>
      </w:r>
      <w:r w:rsidR="00945E31">
        <w:t xml:space="preserve">the </w:t>
      </w:r>
      <w:r>
        <w:t>aces of hearts</w:t>
      </w:r>
    </w:p>
    <w:p w:rsidR="00A8425E" w:rsidRDefault="00A8425E" w:rsidP="00A8425E"/>
    <w:p w:rsidR="00A8425E" w:rsidRDefault="00A8425E" w:rsidP="00C562F5">
      <w:r>
        <w:t>The most important card of all the packs was the ace of hearts. This was not because it had a special role in any card game, but just because it was the card cho</w:t>
      </w:r>
      <w:r w:rsidR="00705AB2">
        <w:t>sen for printing the stamp on</w:t>
      </w:r>
      <w:r>
        <w:t>. Thus, from the office point of view, any card pack could be considered as formed by the ace of hearts and all the remaining cards.</w:t>
      </w:r>
    </w:p>
    <w:p w:rsidR="00CA5957" w:rsidRDefault="00A8425E" w:rsidP="00CA5957">
      <w:r>
        <w:t>There were detailed instructions how to deal with the new packs</w:t>
      </w:r>
      <w:r w:rsidR="006C083D">
        <w:t xml:space="preserve">, and how to wrap them so that the stamp on the ace of hearts was visible </w:t>
      </w:r>
      <w:r w:rsidR="000F1D06">
        <w:t>within</w:t>
      </w:r>
      <w:r w:rsidR="006C083D">
        <w:t xml:space="preserve"> the </w:t>
      </w:r>
      <w:r w:rsidR="000F1D06">
        <w:t>envelope still unopened</w:t>
      </w:r>
      <w:r>
        <w:t xml:space="preserve">. </w:t>
      </w:r>
      <w:r w:rsidR="00906E5C">
        <w:t>Inspections in the workshops were rather frequent</w:t>
      </w:r>
      <w:r w:rsidR="00CA5957">
        <w:t xml:space="preserve"> to control that they obeyed the regulations. </w:t>
      </w:r>
    </w:p>
    <w:p w:rsidR="00906E5C" w:rsidRDefault="00906E5C" w:rsidP="00CA5957">
      <w:r>
        <w:t xml:space="preserve">From </w:t>
      </w:r>
      <w:r w:rsidR="00441427">
        <w:t>reports</w:t>
      </w:r>
      <w:r>
        <w:t xml:space="preserve"> of 1882 </w:t>
      </w:r>
      <w:r w:rsidR="00CA5957">
        <w:t xml:space="preserve">on such visits, </w:t>
      </w:r>
      <w:r w:rsidR="002D714A">
        <w:t>[6/</w:t>
      </w:r>
      <w:r>
        <w:t>126]</w:t>
      </w:r>
      <w:r w:rsidR="00CA5957">
        <w:t xml:space="preserve"> we learn that the situation of cardmakers had changed. Besides the three cardmakers</w:t>
      </w:r>
      <w:r w:rsidR="00CA5957" w:rsidRPr="00CA5957">
        <w:t xml:space="preserve"> </w:t>
      </w:r>
      <w:r w:rsidR="00CA5957">
        <w:t xml:space="preserve">already encountered, we find mentioned a fourth one active, Giuseppe AGRESTI, and also a newcomer, who was just beginning his job, Alessandro CONTI. </w:t>
      </w:r>
    </w:p>
    <w:p w:rsidR="00A8425E" w:rsidRDefault="00A8425E" w:rsidP="00C562F5">
      <w:r>
        <w:t>We find the importance of the aces of hearts even wi</w:t>
      </w:r>
      <w:r w:rsidR="00F5407D">
        <w:t>th the packs ready to be sold at</w:t>
      </w:r>
      <w:r>
        <w:t xml:space="preserve"> </w:t>
      </w:r>
      <w:r w:rsidR="002131E6">
        <w:t>the shops authorised</w:t>
      </w:r>
      <w:r>
        <w:t xml:space="preserve">. The question was </w:t>
      </w:r>
      <w:r w:rsidR="00C44982">
        <w:t>connected with</w:t>
      </w:r>
      <w:r>
        <w:t xml:space="preserve"> the </w:t>
      </w:r>
      <w:r w:rsidR="00C44982">
        <w:t>wrapping</w:t>
      </w:r>
      <w:r>
        <w:t xml:space="preserve"> of the pack: in some cases it was so manufactured that it allowed the ace of hearts to be pulled out of the wrapping</w:t>
      </w:r>
      <w:r w:rsidR="00F5407D">
        <w:t xml:space="preserve"> and substituted with another card. In these cases, both the seller and the maker were fined.</w:t>
      </w:r>
      <w:r w:rsidR="004C307C">
        <w:t xml:space="preserve"> </w:t>
      </w:r>
    </w:p>
    <w:p w:rsidR="004C307C" w:rsidRDefault="002131E6" w:rsidP="00C562F5">
      <w:r>
        <w:t>We t</w:t>
      </w:r>
      <w:r w:rsidR="004C307C">
        <w:t xml:space="preserve">hus find </w:t>
      </w:r>
      <w:r w:rsidR="00705AB2">
        <w:t>Dario</w:t>
      </w:r>
      <w:r w:rsidR="00C44982">
        <w:t xml:space="preserve"> </w:t>
      </w:r>
      <w:r w:rsidR="004C307C">
        <w:t xml:space="preserve">Ciottoli at Marradi fined together with Baragioli </w:t>
      </w:r>
      <w:r w:rsidR="00705AB2">
        <w:t>for 9</w:t>
      </w:r>
      <w:r w:rsidR="00C44982">
        <w:t xml:space="preserve"> such packs, </w:t>
      </w:r>
      <w:r w:rsidR="002D714A">
        <w:t>[7/</w:t>
      </w:r>
      <w:r w:rsidR="004C307C">
        <w:t xml:space="preserve">256] </w:t>
      </w:r>
      <w:r w:rsidR="00C44982">
        <w:t>and</w:t>
      </w:r>
      <w:r w:rsidR="004C307C">
        <w:t xml:space="preserve"> Assunta Fabbri again </w:t>
      </w:r>
      <w:r w:rsidR="00CE4966">
        <w:t>at</w:t>
      </w:r>
      <w:r w:rsidR="004C307C">
        <w:t xml:space="preserve"> Marradi and </w:t>
      </w:r>
      <w:r w:rsidR="00C44982">
        <w:t>once more</w:t>
      </w:r>
      <w:r w:rsidR="004C307C">
        <w:t xml:space="preserve"> Baragioli</w:t>
      </w:r>
      <w:r w:rsidR="00C44982">
        <w:t>,</w:t>
      </w:r>
      <w:r w:rsidR="002D714A">
        <w:t xml:space="preserve"> with 24 packs involved. [7/</w:t>
      </w:r>
      <w:r w:rsidR="004C307C">
        <w:t>257]</w:t>
      </w:r>
    </w:p>
    <w:p w:rsidR="000F1D06" w:rsidRDefault="000F1D06" w:rsidP="00C562F5">
      <w:r>
        <w:t xml:space="preserve">Several other cases of violations are documented, involving selling cards without a valid authorisation, but </w:t>
      </w:r>
      <w:r w:rsidR="00CE4966">
        <w:t>particularly</w:t>
      </w:r>
      <w:r>
        <w:t xml:space="preserve"> without valid stamps.</w:t>
      </w:r>
    </w:p>
    <w:p w:rsidR="00A8425E" w:rsidRDefault="00A8425E" w:rsidP="00C562F5"/>
    <w:p w:rsidR="00C562F5" w:rsidRDefault="00C562F5" w:rsidP="00C562F5">
      <w:pPr>
        <w:pStyle w:val="Heading2"/>
      </w:pPr>
      <w:r>
        <w:t>Forged stamps</w:t>
      </w:r>
    </w:p>
    <w:p w:rsidR="00466B2A" w:rsidRDefault="00466B2A" w:rsidP="00466B2A"/>
    <w:p w:rsidR="002131E6" w:rsidRDefault="00466B2A" w:rsidP="00466B2A">
      <w:r>
        <w:t xml:space="preserve">It was </w:t>
      </w:r>
      <w:r w:rsidR="00CE4966">
        <w:t xml:space="preserve">also </w:t>
      </w:r>
      <w:r>
        <w:t>possible to forge stamps and customs officers had to check that they were valid. In one occasion, we read a letter coming directly from the Roman headquarters</w:t>
      </w:r>
      <w:r w:rsidR="00810681">
        <w:t xml:space="preserve"> with precise indication of places where the forging was acquiring some popularity</w:t>
      </w:r>
      <w:r w:rsidR="00D259A9">
        <w:t>, thanks to “mezzi chimici” or chemical means</w:t>
      </w:r>
      <w:r w:rsidR="00810681">
        <w:t>.</w:t>
      </w:r>
      <w:r w:rsidR="00F83DA0" w:rsidRPr="00F83DA0">
        <w:t xml:space="preserve"> </w:t>
      </w:r>
    </w:p>
    <w:p w:rsidR="00D259A9" w:rsidRDefault="00F83DA0" w:rsidP="00466B2A">
      <w:r>
        <w:t>Even two names of p</w:t>
      </w:r>
      <w:r w:rsidR="00D259A9">
        <w:t xml:space="preserve">eddlers who should </w:t>
      </w:r>
      <w:r w:rsidR="000F375A">
        <w:t xml:space="preserve">have </w:t>
      </w:r>
      <w:r w:rsidR="00D259A9">
        <w:t>be</w:t>
      </w:r>
      <w:r w:rsidR="000F375A">
        <w:t>en</w:t>
      </w:r>
      <w:r w:rsidR="00D259A9">
        <w:t xml:space="preserve"> guilty for this were given, Gaetano Morgagni from Forlì and Guglielmo Alberoni from Lugo. Places in Romagna or near to it were often associated with smuggling and tax evasion.</w:t>
      </w:r>
    </w:p>
    <w:p w:rsidR="00810681" w:rsidRDefault="002131E6" w:rsidP="00466B2A">
      <w:r>
        <w:lastRenderedPageBreak/>
        <w:t>The office in Florence wa</w:t>
      </w:r>
      <w:r w:rsidR="00810681">
        <w:t>s required to control that this illegal activity was interrupted</w:t>
      </w:r>
      <w:r w:rsidRPr="002131E6">
        <w:t xml:space="preserve"> </w:t>
      </w:r>
      <w:r>
        <w:t>and punished</w:t>
      </w:r>
      <w:r w:rsidR="00810681">
        <w:t>.</w:t>
      </w:r>
      <w:r w:rsidR="00D259A9" w:rsidRPr="00D259A9">
        <w:t xml:space="preserve"> </w:t>
      </w:r>
      <w:r w:rsidR="00D259A9">
        <w:t xml:space="preserve">The following </w:t>
      </w:r>
      <w:r>
        <w:t xml:space="preserve">careful </w:t>
      </w:r>
      <w:r w:rsidR="00D259A9">
        <w:t>inspections involve</w:t>
      </w:r>
      <w:r w:rsidR="000F375A">
        <w:t>d</w:t>
      </w:r>
      <w:r w:rsidR="00D259A9">
        <w:t xml:space="preserve"> both tax guard</w:t>
      </w:r>
      <w:r>
        <w:t>s and Carabinieri, but nothing wa</w:t>
      </w:r>
      <w:r w:rsidR="002D714A">
        <w:t>s discovered. [7/</w:t>
      </w:r>
      <w:r w:rsidR="00D259A9">
        <w:t>322]</w:t>
      </w:r>
    </w:p>
    <w:p w:rsidR="008C3746" w:rsidRDefault="008C3746" w:rsidP="00466B2A"/>
    <w:p w:rsidR="00CE4966" w:rsidRDefault="00CE4966" w:rsidP="00CE4966">
      <w:pPr>
        <w:pStyle w:val="Heading2"/>
      </w:pPr>
      <w:r>
        <w:t>Rewards to the customs officers</w:t>
      </w:r>
    </w:p>
    <w:p w:rsidR="00CE4966" w:rsidRDefault="00CE4966" w:rsidP="00CE4966"/>
    <w:p w:rsidR="00CE4966" w:rsidRDefault="00CE4966" w:rsidP="00CE4966">
      <w:r>
        <w:t>It had been a common usage for centuries that the customs officers were rewarded with a fraction of the fines that they had contributed to inflict on any offender. It cannot be surprising to find this usage still in action at the time.</w:t>
      </w:r>
    </w:p>
    <w:p w:rsidR="00CE4966" w:rsidRDefault="00CE4966" w:rsidP="00CE4966">
      <w:r>
        <w:t>Nevertheless some cases may be unexpected. Just one example may be a letter that travelled through several offices in 1884. A custom officer, Alfonso Atti, has changed his job from Florence to Levanto. Four months before, he had contributed to fine two sellers, and had received no reward for his action. What is curious is the whole chain of command upwards in Liguria and downwards in Florence involved in adding stamps and signatures to his official request to be informed about the r</w:t>
      </w:r>
      <w:r w:rsidR="002D714A">
        <w:t>epercussions of the penalty. [7/</w:t>
      </w:r>
      <w:r>
        <w:t>255]</w:t>
      </w:r>
    </w:p>
    <w:p w:rsidR="00CE4966" w:rsidRPr="00F5407D" w:rsidRDefault="00CE4966" w:rsidP="00CE4966">
      <w:r>
        <w:t xml:space="preserve">This is not the only case of queries on the topic, because the corresponding regulations were not clear-cut enough. Another case of 1883 involves the head of the guards asking for which law has to apply, and how it must be interpreted, in the sharing out of the parts of the fines, if they were due </w:t>
      </w:r>
      <w:r>
        <w:rPr>
          <w:rFonts w:cs="Times New Roman"/>
        </w:rPr>
        <w:t>−</w:t>
      </w:r>
      <w:r>
        <w:t xml:space="preserve"> with the implicit sugge</w:t>
      </w:r>
      <w:r w:rsidR="002D714A">
        <w:t>stion that they really were. [6/</w:t>
      </w:r>
      <w:r>
        <w:t>144]</w:t>
      </w:r>
    </w:p>
    <w:p w:rsidR="00CE4966" w:rsidRDefault="00CE4966" w:rsidP="00CE4966"/>
    <w:p w:rsidR="008C3746" w:rsidRDefault="008C3746" w:rsidP="008C3746">
      <w:pPr>
        <w:pStyle w:val="Heading2"/>
      </w:pPr>
      <w:r>
        <w:t>Car</w:t>
      </w:r>
      <w:r w:rsidR="00BF68EA">
        <w:t>d</w:t>
      </w:r>
      <w:r>
        <w:t xml:space="preserve">makers with </w:t>
      </w:r>
      <w:r w:rsidR="004642D1">
        <w:t xml:space="preserve">a </w:t>
      </w:r>
      <w:r>
        <w:t>royal emblem</w:t>
      </w:r>
    </w:p>
    <w:p w:rsidR="008C3746" w:rsidRDefault="008C3746" w:rsidP="008C3746"/>
    <w:p w:rsidR="008C3746" w:rsidRDefault="00CE4966" w:rsidP="008C3746">
      <w:r>
        <w:t xml:space="preserve">This is </w:t>
      </w:r>
      <w:r w:rsidR="008C3746">
        <w:t xml:space="preserve">not </w:t>
      </w:r>
      <w:r>
        <w:t xml:space="preserve">a </w:t>
      </w:r>
      <w:r w:rsidR="008C3746">
        <w:t>very relevant</w:t>
      </w:r>
      <w:r>
        <w:t xml:space="preserve"> affair</w:t>
      </w:r>
      <w:r w:rsidR="008C3746">
        <w:t>, but m</w:t>
      </w:r>
      <w:r w:rsidR="00713B9B">
        <w:t>a</w:t>
      </w:r>
      <w:r w:rsidR="008C3746">
        <w:t>y add some insight into the bureaucratic relations at the time</w:t>
      </w:r>
      <w:r w:rsidR="000141E7">
        <w:t>, 1883</w:t>
      </w:r>
      <w:r w:rsidR="008C3746">
        <w:t xml:space="preserve">. </w:t>
      </w:r>
      <w:r w:rsidR="002D714A">
        <w:t>[8/</w:t>
      </w:r>
      <w:r w:rsidR="00D259A9">
        <w:t xml:space="preserve">210] </w:t>
      </w:r>
      <w:r w:rsidR="008C3746">
        <w:t>We</w:t>
      </w:r>
      <w:r w:rsidR="00857AE5">
        <w:t xml:space="preserve"> </w:t>
      </w:r>
      <w:r w:rsidR="008C3746">
        <w:t xml:space="preserve">have already seen how complex they were between Turin, Florence, and Rome. In this case, we find another </w:t>
      </w:r>
      <w:r>
        <w:t xml:space="preserve">sector of the state </w:t>
      </w:r>
      <w:r w:rsidR="008C3746">
        <w:t xml:space="preserve">administration involved, </w:t>
      </w:r>
      <w:r>
        <w:t xml:space="preserve">with </w:t>
      </w:r>
      <w:r w:rsidR="008C3746">
        <w:t xml:space="preserve">the </w:t>
      </w:r>
      <w:r w:rsidR="002131E6">
        <w:t xml:space="preserve">Questore, or </w:t>
      </w:r>
      <w:r w:rsidR="008C3746">
        <w:t xml:space="preserve">police commissioner. </w:t>
      </w:r>
      <w:r>
        <w:t>E</w:t>
      </w:r>
      <w:r w:rsidR="008C3746">
        <w:t xml:space="preserve">ven if </w:t>
      </w:r>
      <w:r>
        <w:t>located</w:t>
      </w:r>
      <w:r w:rsidR="008C3746">
        <w:t xml:space="preserve"> in Florence, this had </w:t>
      </w:r>
      <w:r>
        <w:t>an</w:t>
      </w:r>
      <w:r w:rsidR="008C3746">
        <w:t xml:space="preserve"> authority directly coming from Rome, and </w:t>
      </w:r>
      <w:r w:rsidR="002131E6">
        <w:t>seemingly</w:t>
      </w:r>
      <w:r w:rsidR="008C3746">
        <w:t xml:space="preserve"> consider</w:t>
      </w:r>
      <w:r w:rsidR="002131E6">
        <w:t>ed</w:t>
      </w:r>
      <w:r w:rsidR="008C3746">
        <w:t xml:space="preserve"> the tax office at a lower degree</w:t>
      </w:r>
      <w:r w:rsidR="000F375A">
        <w:t xml:space="preserve"> in the bureaucracy</w:t>
      </w:r>
      <w:r w:rsidR="008C3746">
        <w:t>.</w:t>
      </w:r>
    </w:p>
    <w:p w:rsidR="004642D1" w:rsidRDefault="008C3746" w:rsidP="008C3746">
      <w:r>
        <w:t xml:space="preserve">What is curious is what and how the commissioner writes. He asks the tax office if there is any justification for the fact that </w:t>
      </w:r>
      <w:r w:rsidR="004642D1">
        <w:t>workshops of card</w:t>
      </w:r>
      <w:r w:rsidR="000141E7">
        <w:t>maker</w:t>
      </w:r>
      <w:r w:rsidR="004642D1">
        <w:t xml:space="preserve">s had </w:t>
      </w:r>
      <w:r w:rsidR="000F375A">
        <w:t>positioned</w:t>
      </w:r>
      <w:r w:rsidR="004642D1">
        <w:t xml:space="preserve"> the </w:t>
      </w:r>
      <w:r w:rsidR="000141E7">
        <w:t>emblem of the Italian Kingdom</w:t>
      </w:r>
      <w:r w:rsidR="004642D1">
        <w:t xml:space="preserve"> </w:t>
      </w:r>
      <w:r w:rsidR="002131E6">
        <w:t>above</w:t>
      </w:r>
      <w:r w:rsidR="004642D1">
        <w:t xml:space="preserve"> their doors. </w:t>
      </w:r>
    </w:p>
    <w:p w:rsidR="008C3746" w:rsidRPr="008C3746" w:rsidRDefault="004642D1" w:rsidP="008C3746">
      <w:r>
        <w:t>Then we find a second letter</w:t>
      </w:r>
      <w:r w:rsidR="002131E6">
        <w:t xml:space="preserve"> of the commissioner</w:t>
      </w:r>
      <w:r>
        <w:t xml:space="preserve">, written </w:t>
      </w:r>
      <w:r w:rsidR="00D259A9">
        <w:t>just six</w:t>
      </w:r>
      <w:r>
        <w:t xml:space="preserve"> days after (and </w:t>
      </w:r>
      <w:r w:rsidR="000F375A">
        <w:t>they were</w:t>
      </w:r>
      <w:r>
        <w:t xml:space="preserve"> not email</w:t>
      </w:r>
      <w:r w:rsidR="000F375A">
        <w:t>s</w:t>
      </w:r>
      <w:r>
        <w:t>) pressing for an answer to the letter previously sent. The answer soon compiled was that it was a violation, if the traders could not show a suitable authorisation to display the royal emblem.</w:t>
      </w:r>
    </w:p>
    <w:p w:rsidR="00C562F5" w:rsidRDefault="00C562F5" w:rsidP="00FC6FB6">
      <w:pPr>
        <w:pStyle w:val="Heading2"/>
      </w:pPr>
    </w:p>
    <w:p w:rsidR="00FC6FB6" w:rsidRPr="00250015" w:rsidRDefault="00DD033D" w:rsidP="00FC6FB6">
      <w:pPr>
        <w:pStyle w:val="Heading2"/>
      </w:pPr>
      <w:r w:rsidRPr="00250015">
        <w:t>CONCLUSION</w:t>
      </w:r>
    </w:p>
    <w:p w:rsidR="003847F7" w:rsidRDefault="003847F7" w:rsidP="003847F7"/>
    <w:p w:rsidR="00876DAF" w:rsidRDefault="00F603D7" w:rsidP="00876DAF">
      <w:r>
        <w:t>New information has been reported, useful for outlining the history of playing cards in Tuscany in a few years around 1880, including the amount of packs produced by the three cardmakers active in Florence at the time.</w:t>
      </w:r>
      <w:r w:rsidR="00512696">
        <w:t xml:space="preserve"> In</w:t>
      </w:r>
      <w:r w:rsidR="00D11CA6">
        <w:t xml:space="preserve"> </w:t>
      </w:r>
      <w:r w:rsidR="00512696">
        <w:t>particular, we are informed that Minchiate were still produced by</w:t>
      </w:r>
      <w:r w:rsidR="00D11CA6">
        <w:t xml:space="preserve"> </w:t>
      </w:r>
      <w:r w:rsidR="00512696">
        <w:t>then.</w:t>
      </w:r>
    </w:p>
    <w:p w:rsidR="00F603D7" w:rsidRDefault="00F603D7" w:rsidP="00876DAF">
      <w:r>
        <w:t xml:space="preserve">An insight has been obtained on the functioning of the offices, including control on card production and trade, with corresponding </w:t>
      </w:r>
      <w:r w:rsidR="00D312B5">
        <w:t>reports</w:t>
      </w:r>
      <w:r>
        <w:t xml:space="preserve"> exchanged between the Florentine administration and the headmasters’ offices in Turin and Rome.</w:t>
      </w:r>
    </w:p>
    <w:p w:rsidR="00F603D7" w:rsidRDefault="00F603D7" w:rsidP="00876DAF">
      <w:r>
        <w:t>The time interval is small, and relatively recent. However, strangely enough, it is harder to find documents on the subject for these and the following years,</w:t>
      </w:r>
      <w:r w:rsidR="000F375A">
        <w:t xml:space="preserve"> than</w:t>
      </w:r>
      <w:r>
        <w:t xml:space="preserve"> for a whole century earlier on. In principle, suitable documents for this time can be found in the archives of Turin and Rome, in addition to Florence, but they have still to be discovered.</w:t>
      </w:r>
    </w:p>
    <w:p w:rsidR="00235E21" w:rsidRDefault="00235E21" w:rsidP="00876DAF"/>
    <w:sectPr w:rsidR="00235E21" w:rsidSect="00FE467D">
      <w:headerReference w:type="default" r:id="rId8"/>
      <w:footerReference w:type="default" r:id="rId9"/>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AAD" w:rsidRDefault="00624AAD" w:rsidP="00C60285">
      <w:r>
        <w:separator/>
      </w:r>
    </w:p>
  </w:endnote>
  <w:endnote w:type="continuationSeparator" w:id="0">
    <w:p w:rsidR="00624AAD" w:rsidRDefault="00624AAD" w:rsidP="00C6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D6" w:rsidRDefault="00181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AAD" w:rsidRDefault="00624AAD" w:rsidP="00C60285">
      <w:r>
        <w:separator/>
      </w:r>
    </w:p>
  </w:footnote>
  <w:footnote w:type="continuationSeparator" w:id="0">
    <w:p w:rsidR="00624AAD" w:rsidRDefault="00624AAD" w:rsidP="00C60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714216"/>
      <w:docPartObj>
        <w:docPartGallery w:val="Page Numbers (Top of Page)"/>
        <w:docPartUnique/>
      </w:docPartObj>
    </w:sdtPr>
    <w:sdtContent>
      <w:p w:rsidR="001811D6" w:rsidRDefault="001811D6">
        <w:pPr>
          <w:pStyle w:val="Header"/>
          <w:jc w:val="right"/>
        </w:pPr>
        <w:r>
          <w:fldChar w:fldCharType="begin"/>
        </w:r>
        <w:r>
          <w:instrText>PAGE   \* MERGEFORMAT</w:instrText>
        </w:r>
        <w:r>
          <w:fldChar w:fldCharType="separate"/>
        </w:r>
        <w:r w:rsidR="005A2F91" w:rsidRPr="005A2F91">
          <w:rPr>
            <w:noProof/>
            <w:lang w:val="it-IT"/>
          </w:rPr>
          <w:t>8</w:t>
        </w:r>
        <w:r>
          <w:fldChar w:fldCharType="end"/>
        </w:r>
      </w:p>
    </w:sdtContent>
  </w:sdt>
  <w:p w:rsidR="001811D6" w:rsidRDefault="001811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BC"/>
    <w:rsid w:val="00007664"/>
    <w:rsid w:val="0001053A"/>
    <w:rsid w:val="00010703"/>
    <w:rsid w:val="000141E7"/>
    <w:rsid w:val="00017A7B"/>
    <w:rsid w:val="00031B03"/>
    <w:rsid w:val="000376F6"/>
    <w:rsid w:val="00040CAF"/>
    <w:rsid w:val="00042123"/>
    <w:rsid w:val="00056C32"/>
    <w:rsid w:val="00057C08"/>
    <w:rsid w:val="000602CC"/>
    <w:rsid w:val="0006634F"/>
    <w:rsid w:val="000704D1"/>
    <w:rsid w:val="0007227B"/>
    <w:rsid w:val="0008036E"/>
    <w:rsid w:val="000807BD"/>
    <w:rsid w:val="0008348E"/>
    <w:rsid w:val="00086AD4"/>
    <w:rsid w:val="000955C6"/>
    <w:rsid w:val="000A16BD"/>
    <w:rsid w:val="000A5481"/>
    <w:rsid w:val="000A578E"/>
    <w:rsid w:val="000B1309"/>
    <w:rsid w:val="000B63F8"/>
    <w:rsid w:val="000C4A53"/>
    <w:rsid w:val="000D6B73"/>
    <w:rsid w:val="000D7EE9"/>
    <w:rsid w:val="000E1638"/>
    <w:rsid w:val="000E273E"/>
    <w:rsid w:val="000E3907"/>
    <w:rsid w:val="000E75E3"/>
    <w:rsid w:val="000F1D06"/>
    <w:rsid w:val="000F375A"/>
    <w:rsid w:val="0010020C"/>
    <w:rsid w:val="00105732"/>
    <w:rsid w:val="00105CC4"/>
    <w:rsid w:val="0011564C"/>
    <w:rsid w:val="00117790"/>
    <w:rsid w:val="00117BE1"/>
    <w:rsid w:val="00122346"/>
    <w:rsid w:val="00122597"/>
    <w:rsid w:val="001227D9"/>
    <w:rsid w:val="00123C1F"/>
    <w:rsid w:val="001302A2"/>
    <w:rsid w:val="0013221A"/>
    <w:rsid w:val="0013706E"/>
    <w:rsid w:val="00137ADB"/>
    <w:rsid w:val="00140B4E"/>
    <w:rsid w:val="00143B02"/>
    <w:rsid w:val="0014613B"/>
    <w:rsid w:val="00162C8C"/>
    <w:rsid w:val="00172C3C"/>
    <w:rsid w:val="00176E72"/>
    <w:rsid w:val="0017725A"/>
    <w:rsid w:val="001811D6"/>
    <w:rsid w:val="00184383"/>
    <w:rsid w:val="00191E8B"/>
    <w:rsid w:val="00194232"/>
    <w:rsid w:val="00195B1B"/>
    <w:rsid w:val="001A4317"/>
    <w:rsid w:val="001B0BEA"/>
    <w:rsid w:val="001B2D7D"/>
    <w:rsid w:val="001B7A10"/>
    <w:rsid w:val="001C0C0C"/>
    <w:rsid w:val="001C4884"/>
    <w:rsid w:val="001C5D79"/>
    <w:rsid w:val="001D006A"/>
    <w:rsid w:val="001D4D7B"/>
    <w:rsid w:val="001D4F92"/>
    <w:rsid w:val="001E1631"/>
    <w:rsid w:val="001E34F2"/>
    <w:rsid w:val="001E5A1B"/>
    <w:rsid w:val="001E5DD0"/>
    <w:rsid w:val="001E606A"/>
    <w:rsid w:val="001F1DD6"/>
    <w:rsid w:val="001F2CFF"/>
    <w:rsid w:val="001F5E69"/>
    <w:rsid w:val="001F672F"/>
    <w:rsid w:val="001F739E"/>
    <w:rsid w:val="00205465"/>
    <w:rsid w:val="00207A1B"/>
    <w:rsid w:val="002131E6"/>
    <w:rsid w:val="00217EA0"/>
    <w:rsid w:val="00217F97"/>
    <w:rsid w:val="00226DF4"/>
    <w:rsid w:val="00230671"/>
    <w:rsid w:val="00235E21"/>
    <w:rsid w:val="00237B05"/>
    <w:rsid w:val="00237C14"/>
    <w:rsid w:val="00242F72"/>
    <w:rsid w:val="00244109"/>
    <w:rsid w:val="00250015"/>
    <w:rsid w:val="0025184E"/>
    <w:rsid w:val="002556C4"/>
    <w:rsid w:val="00262941"/>
    <w:rsid w:val="002675F5"/>
    <w:rsid w:val="002717CA"/>
    <w:rsid w:val="00271E40"/>
    <w:rsid w:val="00280165"/>
    <w:rsid w:val="0028527D"/>
    <w:rsid w:val="00295E85"/>
    <w:rsid w:val="002A29C6"/>
    <w:rsid w:val="002A57AE"/>
    <w:rsid w:val="002B1969"/>
    <w:rsid w:val="002B5D96"/>
    <w:rsid w:val="002B77B6"/>
    <w:rsid w:val="002C079E"/>
    <w:rsid w:val="002C55D1"/>
    <w:rsid w:val="002D2064"/>
    <w:rsid w:val="002D6139"/>
    <w:rsid w:val="002D699E"/>
    <w:rsid w:val="002D714A"/>
    <w:rsid w:val="002E119E"/>
    <w:rsid w:val="002E5B93"/>
    <w:rsid w:val="002F34A4"/>
    <w:rsid w:val="002F41C1"/>
    <w:rsid w:val="0031676D"/>
    <w:rsid w:val="003215E0"/>
    <w:rsid w:val="00325887"/>
    <w:rsid w:val="00333041"/>
    <w:rsid w:val="00337655"/>
    <w:rsid w:val="003414FE"/>
    <w:rsid w:val="0034362A"/>
    <w:rsid w:val="00347CC7"/>
    <w:rsid w:val="003506F3"/>
    <w:rsid w:val="0035622E"/>
    <w:rsid w:val="00357727"/>
    <w:rsid w:val="0036091C"/>
    <w:rsid w:val="003631C3"/>
    <w:rsid w:val="00366656"/>
    <w:rsid w:val="00367159"/>
    <w:rsid w:val="00371498"/>
    <w:rsid w:val="00380050"/>
    <w:rsid w:val="003847F7"/>
    <w:rsid w:val="00393E58"/>
    <w:rsid w:val="00396002"/>
    <w:rsid w:val="003A0B94"/>
    <w:rsid w:val="003B2E5A"/>
    <w:rsid w:val="003D279D"/>
    <w:rsid w:val="003E0662"/>
    <w:rsid w:val="003F0A7B"/>
    <w:rsid w:val="00400C78"/>
    <w:rsid w:val="00400E64"/>
    <w:rsid w:val="00400E89"/>
    <w:rsid w:val="00401A2A"/>
    <w:rsid w:val="00402B8D"/>
    <w:rsid w:val="004037AF"/>
    <w:rsid w:val="004108F7"/>
    <w:rsid w:val="0041491E"/>
    <w:rsid w:val="00421941"/>
    <w:rsid w:val="004235F9"/>
    <w:rsid w:val="0043308D"/>
    <w:rsid w:val="004368FE"/>
    <w:rsid w:val="00441427"/>
    <w:rsid w:val="00442E56"/>
    <w:rsid w:val="00443E8B"/>
    <w:rsid w:val="00447C79"/>
    <w:rsid w:val="0045353A"/>
    <w:rsid w:val="004638D5"/>
    <w:rsid w:val="00463981"/>
    <w:rsid w:val="004642D1"/>
    <w:rsid w:val="00466B2A"/>
    <w:rsid w:val="004709F2"/>
    <w:rsid w:val="00473FE8"/>
    <w:rsid w:val="00481B35"/>
    <w:rsid w:val="00483F7F"/>
    <w:rsid w:val="004920D7"/>
    <w:rsid w:val="0049259D"/>
    <w:rsid w:val="00492DCC"/>
    <w:rsid w:val="00493E5D"/>
    <w:rsid w:val="004A167E"/>
    <w:rsid w:val="004A1E53"/>
    <w:rsid w:val="004A5048"/>
    <w:rsid w:val="004A611A"/>
    <w:rsid w:val="004B0999"/>
    <w:rsid w:val="004C307C"/>
    <w:rsid w:val="004C35EF"/>
    <w:rsid w:val="004C410F"/>
    <w:rsid w:val="004C5474"/>
    <w:rsid w:val="004D1F9C"/>
    <w:rsid w:val="004D3132"/>
    <w:rsid w:val="004E329B"/>
    <w:rsid w:val="004E3B1B"/>
    <w:rsid w:val="004E460D"/>
    <w:rsid w:val="004E6CAD"/>
    <w:rsid w:val="004E7A78"/>
    <w:rsid w:val="004F1BCA"/>
    <w:rsid w:val="004F4458"/>
    <w:rsid w:val="004F59B8"/>
    <w:rsid w:val="004F7344"/>
    <w:rsid w:val="004F7EA8"/>
    <w:rsid w:val="005041F3"/>
    <w:rsid w:val="0050441D"/>
    <w:rsid w:val="00512696"/>
    <w:rsid w:val="005145DC"/>
    <w:rsid w:val="005160EA"/>
    <w:rsid w:val="00516BA1"/>
    <w:rsid w:val="005248E7"/>
    <w:rsid w:val="00525595"/>
    <w:rsid w:val="0053151A"/>
    <w:rsid w:val="00543D53"/>
    <w:rsid w:val="00544619"/>
    <w:rsid w:val="005468E0"/>
    <w:rsid w:val="00552346"/>
    <w:rsid w:val="00555ECB"/>
    <w:rsid w:val="00560519"/>
    <w:rsid w:val="00563C4E"/>
    <w:rsid w:val="00565734"/>
    <w:rsid w:val="0057206C"/>
    <w:rsid w:val="0057728A"/>
    <w:rsid w:val="00581A44"/>
    <w:rsid w:val="005836A3"/>
    <w:rsid w:val="00583B84"/>
    <w:rsid w:val="005904C3"/>
    <w:rsid w:val="00590B01"/>
    <w:rsid w:val="00591969"/>
    <w:rsid w:val="00594825"/>
    <w:rsid w:val="00594A8D"/>
    <w:rsid w:val="00594ABB"/>
    <w:rsid w:val="0059773C"/>
    <w:rsid w:val="005A2F91"/>
    <w:rsid w:val="005A358D"/>
    <w:rsid w:val="005A4477"/>
    <w:rsid w:val="005A64D6"/>
    <w:rsid w:val="005B190B"/>
    <w:rsid w:val="005B1F68"/>
    <w:rsid w:val="005C10E7"/>
    <w:rsid w:val="005D37CB"/>
    <w:rsid w:val="005D5518"/>
    <w:rsid w:val="005D77DB"/>
    <w:rsid w:val="005E0684"/>
    <w:rsid w:val="005E0CD5"/>
    <w:rsid w:val="005E3B35"/>
    <w:rsid w:val="005E3D72"/>
    <w:rsid w:val="005E641F"/>
    <w:rsid w:val="005E79AF"/>
    <w:rsid w:val="005F08D9"/>
    <w:rsid w:val="005F1F77"/>
    <w:rsid w:val="005F3940"/>
    <w:rsid w:val="005F3994"/>
    <w:rsid w:val="006028B2"/>
    <w:rsid w:val="00610441"/>
    <w:rsid w:val="00610D58"/>
    <w:rsid w:val="006126AB"/>
    <w:rsid w:val="00617144"/>
    <w:rsid w:val="00617C29"/>
    <w:rsid w:val="00621053"/>
    <w:rsid w:val="006216B7"/>
    <w:rsid w:val="00623E60"/>
    <w:rsid w:val="00624AAD"/>
    <w:rsid w:val="006263B7"/>
    <w:rsid w:val="00627A24"/>
    <w:rsid w:val="00631A3F"/>
    <w:rsid w:val="00631F9E"/>
    <w:rsid w:val="00643BB1"/>
    <w:rsid w:val="00645EAE"/>
    <w:rsid w:val="0065131F"/>
    <w:rsid w:val="006533AB"/>
    <w:rsid w:val="00662A30"/>
    <w:rsid w:val="00665B6C"/>
    <w:rsid w:val="0068318A"/>
    <w:rsid w:val="0068509F"/>
    <w:rsid w:val="006910E0"/>
    <w:rsid w:val="00693184"/>
    <w:rsid w:val="00695084"/>
    <w:rsid w:val="006A536F"/>
    <w:rsid w:val="006A56BD"/>
    <w:rsid w:val="006A75DE"/>
    <w:rsid w:val="006A7B40"/>
    <w:rsid w:val="006B2FAB"/>
    <w:rsid w:val="006B32A6"/>
    <w:rsid w:val="006B53DA"/>
    <w:rsid w:val="006B6D05"/>
    <w:rsid w:val="006B785D"/>
    <w:rsid w:val="006C083D"/>
    <w:rsid w:val="006C4C03"/>
    <w:rsid w:val="006C67AB"/>
    <w:rsid w:val="006C7FA3"/>
    <w:rsid w:val="006D0CE6"/>
    <w:rsid w:val="006D1BFB"/>
    <w:rsid w:val="006D75FF"/>
    <w:rsid w:val="006E1DA5"/>
    <w:rsid w:val="006E2770"/>
    <w:rsid w:val="006E2872"/>
    <w:rsid w:val="006F1FAD"/>
    <w:rsid w:val="006F46A7"/>
    <w:rsid w:val="007002F0"/>
    <w:rsid w:val="00701644"/>
    <w:rsid w:val="007050D2"/>
    <w:rsid w:val="007057BF"/>
    <w:rsid w:val="00705AB2"/>
    <w:rsid w:val="007066F3"/>
    <w:rsid w:val="00707586"/>
    <w:rsid w:val="0071206F"/>
    <w:rsid w:val="00713B9B"/>
    <w:rsid w:val="0071465B"/>
    <w:rsid w:val="00715709"/>
    <w:rsid w:val="00716B89"/>
    <w:rsid w:val="007216B6"/>
    <w:rsid w:val="007227E3"/>
    <w:rsid w:val="00724253"/>
    <w:rsid w:val="00725E8B"/>
    <w:rsid w:val="0073081E"/>
    <w:rsid w:val="0073190E"/>
    <w:rsid w:val="00736E0D"/>
    <w:rsid w:val="00741F3E"/>
    <w:rsid w:val="00746BDC"/>
    <w:rsid w:val="00751000"/>
    <w:rsid w:val="007513C6"/>
    <w:rsid w:val="007554BB"/>
    <w:rsid w:val="00757044"/>
    <w:rsid w:val="007571E3"/>
    <w:rsid w:val="00760289"/>
    <w:rsid w:val="00766356"/>
    <w:rsid w:val="00766E60"/>
    <w:rsid w:val="00771F25"/>
    <w:rsid w:val="00775B34"/>
    <w:rsid w:val="007767BC"/>
    <w:rsid w:val="0077746B"/>
    <w:rsid w:val="00777619"/>
    <w:rsid w:val="00781219"/>
    <w:rsid w:val="00783941"/>
    <w:rsid w:val="00786847"/>
    <w:rsid w:val="00793BFF"/>
    <w:rsid w:val="00796384"/>
    <w:rsid w:val="007A0434"/>
    <w:rsid w:val="007A4323"/>
    <w:rsid w:val="007A4EBF"/>
    <w:rsid w:val="007A58EF"/>
    <w:rsid w:val="007C1A27"/>
    <w:rsid w:val="007C22BF"/>
    <w:rsid w:val="007D478B"/>
    <w:rsid w:val="007F129B"/>
    <w:rsid w:val="007F175C"/>
    <w:rsid w:val="007F1964"/>
    <w:rsid w:val="007F2834"/>
    <w:rsid w:val="007F5080"/>
    <w:rsid w:val="007F59A3"/>
    <w:rsid w:val="007F7C2E"/>
    <w:rsid w:val="00802516"/>
    <w:rsid w:val="00803201"/>
    <w:rsid w:val="008032E4"/>
    <w:rsid w:val="00810681"/>
    <w:rsid w:val="0081105F"/>
    <w:rsid w:val="0081120B"/>
    <w:rsid w:val="008153ED"/>
    <w:rsid w:val="00822EC9"/>
    <w:rsid w:val="00822FC5"/>
    <w:rsid w:val="008276BA"/>
    <w:rsid w:val="008333D0"/>
    <w:rsid w:val="00836226"/>
    <w:rsid w:val="008403FD"/>
    <w:rsid w:val="00850C03"/>
    <w:rsid w:val="00850D34"/>
    <w:rsid w:val="00853892"/>
    <w:rsid w:val="00855973"/>
    <w:rsid w:val="00857AE5"/>
    <w:rsid w:val="0086164A"/>
    <w:rsid w:val="008648FA"/>
    <w:rsid w:val="008703C5"/>
    <w:rsid w:val="00871904"/>
    <w:rsid w:val="00876DAF"/>
    <w:rsid w:val="00880022"/>
    <w:rsid w:val="00880082"/>
    <w:rsid w:val="008822C9"/>
    <w:rsid w:val="0088255A"/>
    <w:rsid w:val="00886489"/>
    <w:rsid w:val="00887CCB"/>
    <w:rsid w:val="0089264F"/>
    <w:rsid w:val="00894F1E"/>
    <w:rsid w:val="00896F6A"/>
    <w:rsid w:val="008974DA"/>
    <w:rsid w:val="008A370B"/>
    <w:rsid w:val="008B29BE"/>
    <w:rsid w:val="008B2A41"/>
    <w:rsid w:val="008B7448"/>
    <w:rsid w:val="008C13FE"/>
    <w:rsid w:val="008C150C"/>
    <w:rsid w:val="008C1B33"/>
    <w:rsid w:val="008C3746"/>
    <w:rsid w:val="008C4129"/>
    <w:rsid w:val="008D31E2"/>
    <w:rsid w:val="008E23DB"/>
    <w:rsid w:val="008F111B"/>
    <w:rsid w:val="008F1926"/>
    <w:rsid w:val="00906E5C"/>
    <w:rsid w:val="0091123B"/>
    <w:rsid w:val="0091360C"/>
    <w:rsid w:val="0091569F"/>
    <w:rsid w:val="00916433"/>
    <w:rsid w:val="00920AB1"/>
    <w:rsid w:val="0092187D"/>
    <w:rsid w:val="00921B7E"/>
    <w:rsid w:val="00923EC6"/>
    <w:rsid w:val="00924A92"/>
    <w:rsid w:val="0093302F"/>
    <w:rsid w:val="009417AA"/>
    <w:rsid w:val="00943C86"/>
    <w:rsid w:val="00945E31"/>
    <w:rsid w:val="009468C1"/>
    <w:rsid w:val="00946F2A"/>
    <w:rsid w:val="009478E2"/>
    <w:rsid w:val="00954AED"/>
    <w:rsid w:val="00960853"/>
    <w:rsid w:val="009614CA"/>
    <w:rsid w:val="00963046"/>
    <w:rsid w:val="00964798"/>
    <w:rsid w:val="00972329"/>
    <w:rsid w:val="009776FB"/>
    <w:rsid w:val="00981BE1"/>
    <w:rsid w:val="009846E9"/>
    <w:rsid w:val="00984AC3"/>
    <w:rsid w:val="00986488"/>
    <w:rsid w:val="0098691D"/>
    <w:rsid w:val="009A720F"/>
    <w:rsid w:val="009B53D8"/>
    <w:rsid w:val="009C16CD"/>
    <w:rsid w:val="009C7827"/>
    <w:rsid w:val="009D0CD9"/>
    <w:rsid w:val="009D19C0"/>
    <w:rsid w:val="009E3F3E"/>
    <w:rsid w:val="009E6C29"/>
    <w:rsid w:val="009F18CD"/>
    <w:rsid w:val="009F7175"/>
    <w:rsid w:val="009F76B3"/>
    <w:rsid w:val="00A04888"/>
    <w:rsid w:val="00A11D5F"/>
    <w:rsid w:val="00A176A1"/>
    <w:rsid w:val="00A310CE"/>
    <w:rsid w:val="00A33E82"/>
    <w:rsid w:val="00A34B2E"/>
    <w:rsid w:val="00A41B06"/>
    <w:rsid w:val="00A47A56"/>
    <w:rsid w:val="00A50774"/>
    <w:rsid w:val="00A511D3"/>
    <w:rsid w:val="00A55BAE"/>
    <w:rsid w:val="00A5629A"/>
    <w:rsid w:val="00A5687B"/>
    <w:rsid w:val="00A60031"/>
    <w:rsid w:val="00A8425E"/>
    <w:rsid w:val="00A87F36"/>
    <w:rsid w:val="00A94801"/>
    <w:rsid w:val="00A9579C"/>
    <w:rsid w:val="00AC19C8"/>
    <w:rsid w:val="00AC3D90"/>
    <w:rsid w:val="00AC4D3E"/>
    <w:rsid w:val="00AC78DB"/>
    <w:rsid w:val="00AD713C"/>
    <w:rsid w:val="00AD7D12"/>
    <w:rsid w:val="00AE10CA"/>
    <w:rsid w:val="00AE3E09"/>
    <w:rsid w:val="00AF07F8"/>
    <w:rsid w:val="00AF481E"/>
    <w:rsid w:val="00B019F9"/>
    <w:rsid w:val="00B03C27"/>
    <w:rsid w:val="00B0411B"/>
    <w:rsid w:val="00B078E1"/>
    <w:rsid w:val="00B15A8D"/>
    <w:rsid w:val="00B263EF"/>
    <w:rsid w:val="00B33843"/>
    <w:rsid w:val="00B34803"/>
    <w:rsid w:val="00B36639"/>
    <w:rsid w:val="00B376EE"/>
    <w:rsid w:val="00B37F37"/>
    <w:rsid w:val="00B40C2D"/>
    <w:rsid w:val="00B46351"/>
    <w:rsid w:val="00B531E0"/>
    <w:rsid w:val="00B5387A"/>
    <w:rsid w:val="00B548F6"/>
    <w:rsid w:val="00B56860"/>
    <w:rsid w:val="00B60C73"/>
    <w:rsid w:val="00B620A3"/>
    <w:rsid w:val="00B957FB"/>
    <w:rsid w:val="00B962F3"/>
    <w:rsid w:val="00BA160C"/>
    <w:rsid w:val="00BA5C5A"/>
    <w:rsid w:val="00BA6C29"/>
    <w:rsid w:val="00BB27AD"/>
    <w:rsid w:val="00BB4FE5"/>
    <w:rsid w:val="00BB56D8"/>
    <w:rsid w:val="00BB70AE"/>
    <w:rsid w:val="00BD43E8"/>
    <w:rsid w:val="00BE116F"/>
    <w:rsid w:val="00BE1932"/>
    <w:rsid w:val="00BE4666"/>
    <w:rsid w:val="00BE6F64"/>
    <w:rsid w:val="00BF0880"/>
    <w:rsid w:val="00BF1363"/>
    <w:rsid w:val="00BF68EA"/>
    <w:rsid w:val="00BF6A36"/>
    <w:rsid w:val="00BF6CA2"/>
    <w:rsid w:val="00C00C76"/>
    <w:rsid w:val="00C06A53"/>
    <w:rsid w:val="00C0714B"/>
    <w:rsid w:val="00C10C7B"/>
    <w:rsid w:val="00C12C99"/>
    <w:rsid w:val="00C13E8F"/>
    <w:rsid w:val="00C15503"/>
    <w:rsid w:val="00C21C15"/>
    <w:rsid w:val="00C237F8"/>
    <w:rsid w:val="00C44982"/>
    <w:rsid w:val="00C466E4"/>
    <w:rsid w:val="00C5225E"/>
    <w:rsid w:val="00C52740"/>
    <w:rsid w:val="00C53923"/>
    <w:rsid w:val="00C544F8"/>
    <w:rsid w:val="00C562F5"/>
    <w:rsid w:val="00C60285"/>
    <w:rsid w:val="00C652E7"/>
    <w:rsid w:val="00C71B7A"/>
    <w:rsid w:val="00C76DAF"/>
    <w:rsid w:val="00C80698"/>
    <w:rsid w:val="00C80E9E"/>
    <w:rsid w:val="00C83426"/>
    <w:rsid w:val="00C854E1"/>
    <w:rsid w:val="00C86E5A"/>
    <w:rsid w:val="00C87C6D"/>
    <w:rsid w:val="00C903A0"/>
    <w:rsid w:val="00C948B1"/>
    <w:rsid w:val="00C96E67"/>
    <w:rsid w:val="00CA1B3D"/>
    <w:rsid w:val="00CA5957"/>
    <w:rsid w:val="00CB1432"/>
    <w:rsid w:val="00CB2833"/>
    <w:rsid w:val="00CB5478"/>
    <w:rsid w:val="00CB6402"/>
    <w:rsid w:val="00CB685D"/>
    <w:rsid w:val="00CC032F"/>
    <w:rsid w:val="00CC0DF4"/>
    <w:rsid w:val="00CC1116"/>
    <w:rsid w:val="00CC1509"/>
    <w:rsid w:val="00CC2E00"/>
    <w:rsid w:val="00CC4F62"/>
    <w:rsid w:val="00CC5260"/>
    <w:rsid w:val="00CE0527"/>
    <w:rsid w:val="00CE35FD"/>
    <w:rsid w:val="00CE4966"/>
    <w:rsid w:val="00CF30B4"/>
    <w:rsid w:val="00CF6252"/>
    <w:rsid w:val="00D021C5"/>
    <w:rsid w:val="00D100C7"/>
    <w:rsid w:val="00D107F8"/>
    <w:rsid w:val="00D11CA6"/>
    <w:rsid w:val="00D17E7E"/>
    <w:rsid w:val="00D20342"/>
    <w:rsid w:val="00D22E86"/>
    <w:rsid w:val="00D2558C"/>
    <w:rsid w:val="00D259A9"/>
    <w:rsid w:val="00D27FF4"/>
    <w:rsid w:val="00D3079E"/>
    <w:rsid w:val="00D312B5"/>
    <w:rsid w:val="00D31783"/>
    <w:rsid w:val="00D34304"/>
    <w:rsid w:val="00D4069D"/>
    <w:rsid w:val="00D466F6"/>
    <w:rsid w:val="00D470E7"/>
    <w:rsid w:val="00D52BF0"/>
    <w:rsid w:val="00D577D7"/>
    <w:rsid w:val="00D653D2"/>
    <w:rsid w:val="00D65F18"/>
    <w:rsid w:val="00D67CE7"/>
    <w:rsid w:val="00D67F36"/>
    <w:rsid w:val="00D7252B"/>
    <w:rsid w:val="00D7577C"/>
    <w:rsid w:val="00D76E31"/>
    <w:rsid w:val="00D84B38"/>
    <w:rsid w:val="00D85A32"/>
    <w:rsid w:val="00D8748F"/>
    <w:rsid w:val="00D90A41"/>
    <w:rsid w:val="00D95CA5"/>
    <w:rsid w:val="00D96B4A"/>
    <w:rsid w:val="00DA26CF"/>
    <w:rsid w:val="00DA3E0E"/>
    <w:rsid w:val="00DA443A"/>
    <w:rsid w:val="00DA5244"/>
    <w:rsid w:val="00DB0006"/>
    <w:rsid w:val="00DB4ED4"/>
    <w:rsid w:val="00DC2F45"/>
    <w:rsid w:val="00DC3D69"/>
    <w:rsid w:val="00DC6BFC"/>
    <w:rsid w:val="00DD033D"/>
    <w:rsid w:val="00DD523D"/>
    <w:rsid w:val="00DD5568"/>
    <w:rsid w:val="00DD75BF"/>
    <w:rsid w:val="00DE1749"/>
    <w:rsid w:val="00DF2919"/>
    <w:rsid w:val="00DF2DB1"/>
    <w:rsid w:val="00DF431F"/>
    <w:rsid w:val="00DF4DCC"/>
    <w:rsid w:val="00DF7B75"/>
    <w:rsid w:val="00E0073C"/>
    <w:rsid w:val="00E01C46"/>
    <w:rsid w:val="00E07170"/>
    <w:rsid w:val="00E076FC"/>
    <w:rsid w:val="00E105CE"/>
    <w:rsid w:val="00E1368A"/>
    <w:rsid w:val="00E13C6B"/>
    <w:rsid w:val="00E16B3A"/>
    <w:rsid w:val="00E175DA"/>
    <w:rsid w:val="00E20724"/>
    <w:rsid w:val="00E27EAB"/>
    <w:rsid w:val="00E34626"/>
    <w:rsid w:val="00E34F20"/>
    <w:rsid w:val="00E42D2B"/>
    <w:rsid w:val="00E44881"/>
    <w:rsid w:val="00E47CBA"/>
    <w:rsid w:val="00E50513"/>
    <w:rsid w:val="00E64345"/>
    <w:rsid w:val="00E645F0"/>
    <w:rsid w:val="00E7289B"/>
    <w:rsid w:val="00E73782"/>
    <w:rsid w:val="00E75179"/>
    <w:rsid w:val="00E7744D"/>
    <w:rsid w:val="00E774BC"/>
    <w:rsid w:val="00E82190"/>
    <w:rsid w:val="00E902A6"/>
    <w:rsid w:val="00E93E7C"/>
    <w:rsid w:val="00EA02E2"/>
    <w:rsid w:val="00EA50FE"/>
    <w:rsid w:val="00EA69CA"/>
    <w:rsid w:val="00EA6BEB"/>
    <w:rsid w:val="00EB4461"/>
    <w:rsid w:val="00EB53E6"/>
    <w:rsid w:val="00EB6171"/>
    <w:rsid w:val="00EC0CA8"/>
    <w:rsid w:val="00ED296C"/>
    <w:rsid w:val="00ED3A7C"/>
    <w:rsid w:val="00EF5102"/>
    <w:rsid w:val="00EF771C"/>
    <w:rsid w:val="00F179ED"/>
    <w:rsid w:val="00F22B7C"/>
    <w:rsid w:val="00F32D10"/>
    <w:rsid w:val="00F354A9"/>
    <w:rsid w:val="00F36A86"/>
    <w:rsid w:val="00F37FE3"/>
    <w:rsid w:val="00F47927"/>
    <w:rsid w:val="00F52654"/>
    <w:rsid w:val="00F5360C"/>
    <w:rsid w:val="00F5407D"/>
    <w:rsid w:val="00F548A6"/>
    <w:rsid w:val="00F5586B"/>
    <w:rsid w:val="00F560B0"/>
    <w:rsid w:val="00F603D7"/>
    <w:rsid w:val="00F60BFB"/>
    <w:rsid w:val="00F614CC"/>
    <w:rsid w:val="00F61D31"/>
    <w:rsid w:val="00F64EFC"/>
    <w:rsid w:val="00F72C52"/>
    <w:rsid w:val="00F72D59"/>
    <w:rsid w:val="00F73FD9"/>
    <w:rsid w:val="00F764E6"/>
    <w:rsid w:val="00F828AC"/>
    <w:rsid w:val="00F828E0"/>
    <w:rsid w:val="00F83DA0"/>
    <w:rsid w:val="00F85A5E"/>
    <w:rsid w:val="00F8793E"/>
    <w:rsid w:val="00F90622"/>
    <w:rsid w:val="00F91C1E"/>
    <w:rsid w:val="00F9273C"/>
    <w:rsid w:val="00FA05F5"/>
    <w:rsid w:val="00FA205B"/>
    <w:rsid w:val="00FA3086"/>
    <w:rsid w:val="00FA3CB2"/>
    <w:rsid w:val="00FA40A6"/>
    <w:rsid w:val="00FA5A24"/>
    <w:rsid w:val="00FB53D2"/>
    <w:rsid w:val="00FB76CE"/>
    <w:rsid w:val="00FC0506"/>
    <w:rsid w:val="00FC13E6"/>
    <w:rsid w:val="00FC6ACB"/>
    <w:rsid w:val="00FC6FB6"/>
    <w:rsid w:val="00FC7527"/>
    <w:rsid w:val="00FC7B11"/>
    <w:rsid w:val="00FD0932"/>
    <w:rsid w:val="00FD16D9"/>
    <w:rsid w:val="00FD6CB4"/>
    <w:rsid w:val="00FD6DF7"/>
    <w:rsid w:val="00FD74FB"/>
    <w:rsid w:val="00FE467D"/>
    <w:rsid w:val="00FE4901"/>
    <w:rsid w:val="00FE72D5"/>
    <w:rsid w:val="00FF0C1D"/>
    <w:rsid w:val="00FF1C89"/>
    <w:rsid w:val="00FF2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33"/>
    <w:rPr>
      <w:rFonts w:ascii="Times New Roman" w:hAnsi="Times New Roman"/>
      <w:sz w:val="24"/>
      <w:lang w:val="en-GB"/>
    </w:rPr>
  </w:style>
  <w:style w:type="paragraph" w:styleId="Heading1">
    <w:name w:val="heading 1"/>
    <w:basedOn w:val="Normal"/>
    <w:next w:val="Normal"/>
    <w:link w:val="Heading1Char"/>
    <w:uiPriority w:val="9"/>
    <w:qFormat/>
    <w:rsid w:val="00BF6A36"/>
    <w:pPr>
      <w:keepNext/>
      <w:keepLines/>
      <w:ind w:firstLine="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C1B33"/>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33"/>
    <w:rPr>
      <w:rFonts w:ascii="Times New Roman" w:eastAsiaTheme="majorEastAsia" w:hAnsi="Times New Roman" w:cstheme="majorBidi"/>
      <w:b/>
      <w:bCs/>
      <w:color w:val="000000" w:themeColor="text1"/>
      <w:sz w:val="24"/>
      <w:szCs w:val="26"/>
      <w:lang w:val="en-GB"/>
    </w:rPr>
  </w:style>
  <w:style w:type="character" w:customStyle="1" w:styleId="Heading1Char">
    <w:name w:val="Heading 1 Char"/>
    <w:basedOn w:val="DefaultParagraphFont"/>
    <w:link w:val="Heading1"/>
    <w:uiPriority w:val="9"/>
    <w:rsid w:val="00BF6A36"/>
    <w:rPr>
      <w:rFonts w:ascii="Times New Roman" w:eastAsiaTheme="majorEastAsia" w:hAnsi="Times New Roman" w:cstheme="majorBidi"/>
      <w:b/>
      <w:bCs/>
      <w:color w:val="000000" w:themeColor="text1"/>
      <w:sz w:val="24"/>
      <w:szCs w:val="28"/>
      <w:lang w:val="en-GB"/>
    </w:rPr>
  </w:style>
  <w:style w:type="table" w:styleId="TableGrid">
    <w:name w:val="Table Grid"/>
    <w:basedOn w:val="TableNormal"/>
    <w:uiPriority w:val="59"/>
    <w:rsid w:val="00776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0285"/>
    <w:pPr>
      <w:tabs>
        <w:tab w:val="center" w:pos="4819"/>
        <w:tab w:val="right" w:pos="9638"/>
      </w:tabs>
    </w:pPr>
  </w:style>
  <w:style w:type="character" w:customStyle="1" w:styleId="HeaderChar">
    <w:name w:val="Header Char"/>
    <w:basedOn w:val="DefaultParagraphFont"/>
    <w:link w:val="Header"/>
    <w:uiPriority w:val="99"/>
    <w:rsid w:val="00C60285"/>
    <w:rPr>
      <w:rFonts w:ascii="Times New Roman" w:hAnsi="Times New Roman"/>
      <w:sz w:val="24"/>
      <w:lang w:val="en-GB"/>
    </w:rPr>
  </w:style>
  <w:style w:type="paragraph" w:styleId="Footer">
    <w:name w:val="footer"/>
    <w:basedOn w:val="Normal"/>
    <w:link w:val="FooterChar"/>
    <w:uiPriority w:val="99"/>
    <w:unhideWhenUsed/>
    <w:rsid w:val="00C60285"/>
    <w:pPr>
      <w:tabs>
        <w:tab w:val="center" w:pos="4819"/>
        <w:tab w:val="right" w:pos="9638"/>
      </w:tabs>
    </w:pPr>
  </w:style>
  <w:style w:type="character" w:customStyle="1" w:styleId="FooterChar">
    <w:name w:val="Footer Char"/>
    <w:basedOn w:val="DefaultParagraphFont"/>
    <w:link w:val="Footer"/>
    <w:uiPriority w:val="99"/>
    <w:rsid w:val="00C60285"/>
    <w:rPr>
      <w:rFonts w:ascii="Times New Roman" w:hAnsi="Times New Roman"/>
      <w:sz w:val="24"/>
      <w:lang w:val="en-GB"/>
    </w:rPr>
  </w:style>
  <w:style w:type="paragraph" w:styleId="BalloonText">
    <w:name w:val="Balloon Text"/>
    <w:basedOn w:val="Normal"/>
    <w:link w:val="BalloonTextChar"/>
    <w:uiPriority w:val="99"/>
    <w:semiHidden/>
    <w:unhideWhenUsed/>
    <w:rsid w:val="00C60285"/>
    <w:rPr>
      <w:rFonts w:ascii="Tahoma" w:hAnsi="Tahoma" w:cs="Tahoma"/>
      <w:sz w:val="16"/>
      <w:szCs w:val="16"/>
    </w:rPr>
  </w:style>
  <w:style w:type="character" w:customStyle="1" w:styleId="BalloonTextChar">
    <w:name w:val="Balloon Text Char"/>
    <w:basedOn w:val="DefaultParagraphFont"/>
    <w:link w:val="BalloonText"/>
    <w:uiPriority w:val="99"/>
    <w:semiHidden/>
    <w:rsid w:val="00C60285"/>
    <w:rPr>
      <w:rFonts w:ascii="Tahoma" w:hAnsi="Tahoma" w:cs="Tahoma"/>
      <w:sz w:val="16"/>
      <w:szCs w:val="16"/>
      <w:lang w:val="en-GB"/>
    </w:rPr>
  </w:style>
  <w:style w:type="paragraph" w:styleId="EndnoteText">
    <w:name w:val="endnote text"/>
    <w:basedOn w:val="Normal"/>
    <w:link w:val="EndnoteTextChar"/>
    <w:uiPriority w:val="99"/>
    <w:unhideWhenUsed/>
    <w:rsid w:val="00F179ED"/>
    <w:rPr>
      <w:sz w:val="20"/>
      <w:szCs w:val="20"/>
    </w:rPr>
  </w:style>
  <w:style w:type="character" w:customStyle="1" w:styleId="EndnoteTextChar">
    <w:name w:val="Endnote Text Char"/>
    <w:basedOn w:val="DefaultParagraphFont"/>
    <w:link w:val="EndnoteText"/>
    <w:uiPriority w:val="99"/>
    <w:rsid w:val="00F179ED"/>
    <w:rPr>
      <w:rFonts w:ascii="Times New Roman" w:hAnsi="Times New Roman"/>
      <w:sz w:val="20"/>
      <w:szCs w:val="20"/>
      <w:lang w:val="en-GB"/>
    </w:rPr>
  </w:style>
  <w:style w:type="character" w:styleId="EndnoteReference">
    <w:name w:val="endnote reference"/>
    <w:basedOn w:val="DefaultParagraphFont"/>
    <w:uiPriority w:val="99"/>
    <w:semiHidden/>
    <w:unhideWhenUsed/>
    <w:rsid w:val="00F179ED"/>
    <w:rPr>
      <w:vertAlign w:val="superscript"/>
    </w:rPr>
  </w:style>
  <w:style w:type="table" w:customStyle="1" w:styleId="TableGrid1">
    <w:name w:val="Table Grid1"/>
    <w:basedOn w:val="TableNormal"/>
    <w:next w:val="TableGrid"/>
    <w:uiPriority w:val="59"/>
    <w:rsid w:val="002A29C6"/>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05732"/>
  </w:style>
  <w:style w:type="table" w:customStyle="1" w:styleId="TableGrid2">
    <w:name w:val="Table Grid2"/>
    <w:basedOn w:val="TableNormal"/>
    <w:next w:val="TableGrid"/>
    <w:uiPriority w:val="59"/>
    <w:rsid w:val="00105732"/>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36A3"/>
    <w:rPr>
      <w:color w:val="0000FF"/>
      <w:u w:val="single"/>
    </w:rPr>
  </w:style>
  <w:style w:type="character" w:customStyle="1" w:styleId="apple-converted-space">
    <w:name w:val="apple-converted-space"/>
    <w:basedOn w:val="DefaultParagraphFont"/>
    <w:rsid w:val="00CB2833"/>
  </w:style>
  <w:style w:type="table" w:customStyle="1" w:styleId="TableGrid3">
    <w:name w:val="Table Grid3"/>
    <w:basedOn w:val="TableNormal"/>
    <w:next w:val="TableGrid"/>
    <w:uiPriority w:val="59"/>
    <w:rsid w:val="00C466E4"/>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97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33"/>
    <w:rPr>
      <w:rFonts w:ascii="Times New Roman" w:hAnsi="Times New Roman"/>
      <w:sz w:val="24"/>
      <w:lang w:val="en-GB"/>
    </w:rPr>
  </w:style>
  <w:style w:type="paragraph" w:styleId="Heading1">
    <w:name w:val="heading 1"/>
    <w:basedOn w:val="Normal"/>
    <w:next w:val="Normal"/>
    <w:link w:val="Heading1Char"/>
    <w:uiPriority w:val="9"/>
    <w:qFormat/>
    <w:rsid w:val="00BF6A36"/>
    <w:pPr>
      <w:keepNext/>
      <w:keepLines/>
      <w:ind w:firstLine="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C1B33"/>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33"/>
    <w:rPr>
      <w:rFonts w:ascii="Times New Roman" w:eastAsiaTheme="majorEastAsia" w:hAnsi="Times New Roman" w:cstheme="majorBidi"/>
      <w:b/>
      <w:bCs/>
      <w:color w:val="000000" w:themeColor="text1"/>
      <w:sz w:val="24"/>
      <w:szCs w:val="26"/>
      <w:lang w:val="en-GB"/>
    </w:rPr>
  </w:style>
  <w:style w:type="character" w:customStyle="1" w:styleId="Heading1Char">
    <w:name w:val="Heading 1 Char"/>
    <w:basedOn w:val="DefaultParagraphFont"/>
    <w:link w:val="Heading1"/>
    <w:uiPriority w:val="9"/>
    <w:rsid w:val="00BF6A36"/>
    <w:rPr>
      <w:rFonts w:ascii="Times New Roman" w:eastAsiaTheme="majorEastAsia" w:hAnsi="Times New Roman" w:cstheme="majorBidi"/>
      <w:b/>
      <w:bCs/>
      <w:color w:val="000000" w:themeColor="text1"/>
      <w:sz w:val="24"/>
      <w:szCs w:val="28"/>
      <w:lang w:val="en-GB"/>
    </w:rPr>
  </w:style>
  <w:style w:type="table" w:styleId="TableGrid">
    <w:name w:val="Table Grid"/>
    <w:basedOn w:val="TableNormal"/>
    <w:uiPriority w:val="59"/>
    <w:rsid w:val="00776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0285"/>
    <w:pPr>
      <w:tabs>
        <w:tab w:val="center" w:pos="4819"/>
        <w:tab w:val="right" w:pos="9638"/>
      </w:tabs>
    </w:pPr>
  </w:style>
  <w:style w:type="character" w:customStyle="1" w:styleId="HeaderChar">
    <w:name w:val="Header Char"/>
    <w:basedOn w:val="DefaultParagraphFont"/>
    <w:link w:val="Header"/>
    <w:uiPriority w:val="99"/>
    <w:rsid w:val="00C60285"/>
    <w:rPr>
      <w:rFonts w:ascii="Times New Roman" w:hAnsi="Times New Roman"/>
      <w:sz w:val="24"/>
      <w:lang w:val="en-GB"/>
    </w:rPr>
  </w:style>
  <w:style w:type="paragraph" w:styleId="Footer">
    <w:name w:val="footer"/>
    <w:basedOn w:val="Normal"/>
    <w:link w:val="FooterChar"/>
    <w:uiPriority w:val="99"/>
    <w:unhideWhenUsed/>
    <w:rsid w:val="00C60285"/>
    <w:pPr>
      <w:tabs>
        <w:tab w:val="center" w:pos="4819"/>
        <w:tab w:val="right" w:pos="9638"/>
      </w:tabs>
    </w:pPr>
  </w:style>
  <w:style w:type="character" w:customStyle="1" w:styleId="FooterChar">
    <w:name w:val="Footer Char"/>
    <w:basedOn w:val="DefaultParagraphFont"/>
    <w:link w:val="Footer"/>
    <w:uiPriority w:val="99"/>
    <w:rsid w:val="00C60285"/>
    <w:rPr>
      <w:rFonts w:ascii="Times New Roman" w:hAnsi="Times New Roman"/>
      <w:sz w:val="24"/>
      <w:lang w:val="en-GB"/>
    </w:rPr>
  </w:style>
  <w:style w:type="paragraph" w:styleId="BalloonText">
    <w:name w:val="Balloon Text"/>
    <w:basedOn w:val="Normal"/>
    <w:link w:val="BalloonTextChar"/>
    <w:uiPriority w:val="99"/>
    <w:semiHidden/>
    <w:unhideWhenUsed/>
    <w:rsid w:val="00C60285"/>
    <w:rPr>
      <w:rFonts w:ascii="Tahoma" w:hAnsi="Tahoma" w:cs="Tahoma"/>
      <w:sz w:val="16"/>
      <w:szCs w:val="16"/>
    </w:rPr>
  </w:style>
  <w:style w:type="character" w:customStyle="1" w:styleId="BalloonTextChar">
    <w:name w:val="Balloon Text Char"/>
    <w:basedOn w:val="DefaultParagraphFont"/>
    <w:link w:val="BalloonText"/>
    <w:uiPriority w:val="99"/>
    <w:semiHidden/>
    <w:rsid w:val="00C60285"/>
    <w:rPr>
      <w:rFonts w:ascii="Tahoma" w:hAnsi="Tahoma" w:cs="Tahoma"/>
      <w:sz w:val="16"/>
      <w:szCs w:val="16"/>
      <w:lang w:val="en-GB"/>
    </w:rPr>
  </w:style>
  <w:style w:type="paragraph" w:styleId="EndnoteText">
    <w:name w:val="endnote text"/>
    <w:basedOn w:val="Normal"/>
    <w:link w:val="EndnoteTextChar"/>
    <w:uiPriority w:val="99"/>
    <w:unhideWhenUsed/>
    <w:rsid w:val="00F179ED"/>
    <w:rPr>
      <w:sz w:val="20"/>
      <w:szCs w:val="20"/>
    </w:rPr>
  </w:style>
  <w:style w:type="character" w:customStyle="1" w:styleId="EndnoteTextChar">
    <w:name w:val="Endnote Text Char"/>
    <w:basedOn w:val="DefaultParagraphFont"/>
    <w:link w:val="EndnoteText"/>
    <w:uiPriority w:val="99"/>
    <w:rsid w:val="00F179ED"/>
    <w:rPr>
      <w:rFonts w:ascii="Times New Roman" w:hAnsi="Times New Roman"/>
      <w:sz w:val="20"/>
      <w:szCs w:val="20"/>
      <w:lang w:val="en-GB"/>
    </w:rPr>
  </w:style>
  <w:style w:type="character" w:styleId="EndnoteReference">
    <w:name w:val="endnote reference"/>
    <w:basedOn w:val="DefaultParagraphFont"/>
    <w:uiPriority w:val="99"/>
    <w:semiHidden/>
    <w:unhideWhenUsed/>
    <w:rsid w:val="00F179ED"/>
    <w:rPr>
      <w:vertAlign w:val="superscript"/>
    </w:rPr>
  </w:style>
  <w:style w:type="table" w:customStyle="1" w:styleId="TableGrid1">
    <w:name w:val="Table Grid1"/>
    <w:basedOn w:val="TableNormal"/>
    <w:next w:val="TableGrid"/>
    <w:uiPriority w:val="59"/>
    <w:rsid w:val="002A29C6"/>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05732"/>
  </w:style>
  <w:style w:type="table" w:customStyle="1" w:styleId="TableGrid2">
    <w:name w:val="Table Grid2"/>
    <w:basedOn w:val="TableNormal"/>
    <w:next w:val="TableGrid"/>
    <w:uiPriority w:val="59"/>
    <w:rsid w:val="00105732"/>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36A3"/>
    <w:rPr>
      <w:color w:val="0000FF"/>
      <w:u w:val="single"/>
    </w:rPr>
  </w:style>
  <w:style w:type="character" w:customStyle="1" w:styleId="apple-converted-space">
    <w:name w:val="apple-converted-space"/>
    <w:basedOn w:val="DefaultParagraphFont"/>
    <w:rsid w:val="00CB2833"/>
  </w:style>
  <w:style w:type="table" w:customStyle="1" w:styleId="TableGrid3">
    <w:name w:val="Table Grid3"/>
    <w:basedOn w:val="TableNormal"/>
    <w:next w:val="TableGrid"/>
    <w:uiPriority w:val="59"/>
    <w:rsid w:val="00C466E4"/>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97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25930-C49D-452B-8A12-941B2CC0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4012</Words>
  <Characters>22872</Characters>
  <Application>Microsoft Office Word</Application>
  <DocSecurity>0</DocSecurity>
  <Lines>190</Lines>
  <Paragraphs>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Pratesi</dc:creator>
  <cp:lastModifiedBy>franco pratesi</cp:lastModifiedBy>
  <cp:revision>2</cp:revision>
  <cp:lastPrinted>2013-09-19T05:30:00Z</cp:lastPrinted>
  <dcterms:created xsi:type="dcterms:W3CDTF">2013-11-12T13:33:00Z</dcterms:created>
  <dcterms:modified xsi:type="dcterms:W3CDTF">2013-11-12T13:33:00Z</dcterms:modified>
</cp:coreProperties>
</file>