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32" w:rsidRPr="0043308D" w:rsidRDefault="001D29D9" w:rsidP="00117BE1">
      <w:pPr>
        <w:pStyle w:val="Heading2"/>
        <w:rPr>
          <w:rFonts w:eastAsia="Calibri"/>
        </w:rPr>
      </w:pPr>
      <w:r>
        <w:rPr>
          <w:rFonts w:eastAsia="Calibri"/>
        </w:rPr>
        <w:t xml:space="preserve"> </w:t>
      </w:r>
      <w:r w:rsidR="000A1892">
        <w:rPr>
          <w:rFonts w:eastAsia="Calibri"/>
        </w:rPr>
        <w:t xml:space="preserve"> </w:t>
      </w:r>
      <w:r w:rsidR="005041DF">
        <w:rPr>
          <w:rFonts w:eastAsia="Calibri"/>
        </w:rPr>
        <w:t>1829-1840</w:t>
      </w:r>
      <w:r w:rsidR="003A4E69">
        <w:rPr>
          <w:rFonts w:eastAsia="Calibri"/>
        </w:rPr>
        <w:t>:</w:t>
      </w:r>
      <w:r w:rsidR="005D3D59">
        <w:rPr>
          <w:rFonts w:eastAsia="Calibri"/>
        </w:rPr>
        <w:t xml:space="preserve"> </w:t>
      </w:r>
      <w:r w:rsidR="00862445">
        <w:rPr>
          <w:rFonts w:eastAsia="Calibri"/>
        </w:rPr>
        <w:t>FLORENCE</w:t>
      </w:r>
      <w:r w:rsidR="003A4E69">
        <w:rPr>
          <w:rFonts w:eastAsia="Calibri"/>
        </w:rPr>
        <w:t xml:space="preserve"> −</w:t>
      </w:r>
      <w:r w:rsidR="00862445">
        <w:rPr>
          <w:rFonts w:eastAsia="Calibri"/>
        </w:rPr>
        <w:t xml:space="preserve"> </w:t>
      </w:r>
      <w:r w:rsidR="005E3B35" w:rsidRPr="0043308D">
        <w:rPr>
          <w:rFonts w:eastAsia="Calibri"/>
        </w:rPr>
        <w:t>PLAYING</w:t>
      </w:r>
      <w:r w:rsidR="005E3B35">
        <w:rPr>
          <w:rFonts w:eastAsia="Calibri"/>
        </w:rPr>
        <w:t xml:space="preserve"> </w:t>
      </w:r>
      <w:r w:rsidR="00C466E4" w:rsidRPr="0043308D">
        <w:rPr>
          <w:rFonts w:eastAsia="Calibri"/>
        </w:rPr>
        <w:t>CARD</w:t>
      </w:r>
      <w:r w:rsidR="00400C78">
        <w:rPr>
          <w:rFonts w:eastAsia="Calibri"/>
        </w:rPr>
        <w:t>S</w:t>
      </w:r>
      <w:r w:rsidR="00184383" w:rsidRPr="0043308D">
        <w:rPr>
          <w:rFonts w:eastAsia="Calibri"/>
        </w:rPr>
        <w:t xml:space="preserve"> </w:t>
      </w:r>
      <w:r w:rsidR="00390ED2">
        <w:rPr>
          <w:rFonts w:eastAsia="Calibri"/>
        </w:rPr>
        <w:t xml:space="preserve">AT COCOMERO </w:t>
      </w:r>
    </w:p>
    <w:p w:rsidR="00F75172" w:rsidRDefault="007513C6" w:rsidP="00F75172">
      <w:r>
        <w:t xml:space="preserve">by Franco Pratesi – </w:t>
      </w:r>
      <w:r w:rsidR="006F1FF9">
        <w:t>10</w:t>
      </w:r>
      <w:r w:rsidR="005041DF">
        <w:t>.11</w:t>
      </w:r>
      <w:r w:rsidR="00105732" w:rsidRPr="009F18CD">
        <w:t>.2013</w:t>
      </w:r>
    </w:p>
    <w:p w:rsidR="002571B8" w:rsidRDefault="002571B8" w:rsidP="00F75172">
      <w:pPr>
        <w:rPr>
          <w:rFonts w:eastAsia="Times New Roman"/>
        </w:rPr>
      </w:pPr>
    </w:p>
    <w:p w:rsidR="00FC7527" w:rsidRDefault="00DD033D" w:rsidP="00DD033D">
      <w:pPr>
        <w:pStyle w:val="Heading1"/>
      </w:pPr>
      <w:r w:rsidRPr="009F18CD">
        <w:t>INTRODUCTION</w:t>
      </w:r>
    </w:p>
    <w:p w:rsidR="00594828" w:rsidRPr="00594828" w:rsidRDefault="00594828" w:rsidP="00594828"/>
    <w:p w:rsidR="00716962" w:rsidRPr="00E05AEF" w:rsidRDefault="000642A8" w:rsidP="00716962">
      <w:r>
        <w:t>A</w:t>
      </w:r>
      <w:r w:rsidR="00716962">
        <w:t xml:space="preserve"> </w:t>
      </w:r>
      <w:r>
        <w:t xml:space="preserve">first </w:t>
      </w:r>
      <w:r w:rsidR="00A5542A">
        <w:t>n</w:t>
      </w:r>
      <w:r>
        <w:t>ot</w:t>
      </w:r>
      <w:r w:rsidR="00A5542A">
        <w:t xml:space="preserve">e </w:t>
      </w:r>
      <w:r>
        <w:t xml:space="preserve">dealing with card playing in the Stanze of </w:t>
      </w:r>
      <w:r w:rsidR="00AD6D17">
        <w:t xml:space="preserve">Teatro del </w:t>
      </w:r>
      <w:r>
        <w:t xml:space="preserve">Cocomero </w:t>
      </w:r>
      <w:r w:rsidR="00F755AB">
        <w:t>inform</w:t>
      </w:r>
      <w:r w:rsidR="00A5542A">
        <w:t xml:space="preserve">ed </w:t>
      </w:r>
      <w:r>
        <w:t>on the years 1799-1807.</w:t>
      </w:r>
      <w:r w:rsidR="00A5542A">
        <w:t xml:space="preserve"> (</w:t>
      </w:r>
      <w:r w:rsidR="00327DFA">
        <w:t>1</w:t>
      </w:r>
      <w:r w:rsidR="00A5542A">
        <w:t>)</w:t>
      </w:r>
      <w:r>
        <w:t xml:space="preserve"> It contained all the basic references to the place and to the archival documents available for study</w:t>
      </w:r>
      <w:r w:rsidR="009E16BC">
        <w:t xml:space="preserve"> in the ASCFI</w:t>
      </w:r>
      <w:r>
        <w:t xml:space="preserve">; they will not be repeated here. </w:t>
      </w:r>
      <w:r w:rsidR="00027BD0">
        <w:t>A</w:t>
      </w:r>
      <w:r w:rsidR="00A5542A">
        <w:t xml:space="preserve"> </w:t>
      </w:r>
      <w:r>
        <w:t>second note on the same subject</w:t>
      </w:r>
      <w:r w:rsidR="00A5542A">
        <w:t xml:space="preserve"> </w:t>
      </w:r>
      <w:r w:rsidR="00027BD0">
        <w:t>has continued</w:t>
      </w:r>
      <w:r w:rsidR="00A5542A">
        <w:t xml:space="preserve"> the description up to 1829.</w:t>
      </w:r>
      <w:r w:rsidR="002C6CF0">
        <w:t xml:space="preserve"> </w:t>
      </w:r>
      <w:r w:rsidR="00027BD0">
        <w:t>(2</w:t>
      </w:r>
      <w:r w:rsidR="00906EF5">
        <w:t>) Now, the report is extended</w:t>
      </w:r>
      <w:r w:rsidR="00027BD0">
        <w:t xml:space="preserve"> to the year 1840.</w:t>
      </w:r>
      <w:r w:rsidR="00A5542A">
        <w:t xml:space="preserve"> </w:t>
      </w:r>
    </w:p>
    <w:p w:rsidR="00B1797A" w:rsidRDefault="00D75EE3" w:rsidP="00281A21">
      <w:pPr>
        <w:rPr>
          <w:szCs w:val="24"/>
        </w:rPr>
      </w:pPr>
      <w:r>
        <w:t xml:space="preserve">As for the general political situation, </w:t>
      </w:r>
      <w:r w:rsidR="00027BD0">
        <w:t xml:space="preserve">no </w:t>
      </w:r>
      <w:r w:rsidR="00281A21">
        <w:t xml:space="preserve">great changes were occurring in the years under </w:t>
      </w:r>
      <w:r w:rsidR="00906EF5">
        <w:t>examination</w:t>
      </w:r>
      <w:r>
        <w:t>,</w:t>
      </w:r>
      <w:r w:rsidRPr="00D75EE3">
        <w:t xml:space="preserve"> </w:t>
      </w:r>
      <w:r>
        <w:t>differently from the previous time intervals</w:t>
      </w:r>
      <w:r w:rsidR="00281A21">
        <w:t xml:space="preserve">. </w:t>
      </w:r>
      <w:r w:rsidR="00027BD0">
        <w:t>As</w:t>
      </w:r>
      <w:r w:rsidR="00281A21">
        <w:t xml:space="preserve"> rulers of the Grand Duchy</w:t>
      </w:r>
      <w:r w:rsidR="00544E44">
        <w:t xml:space="preserve"> of Tuscany</w:t>
      </w:r>
      <w:r w:rsidR="00281A21">
        <w:t xml:space="preserve">, the Lorraine-Hapsburg House </w:t>
      </w:r>
      <w:r w:rsidR="00027BD0">
        <w:t>was now firmly established</w:t>
      </w:r>
      <w:r w:rsidR="00016FED">
        <w:t xml:space="preserve"> again</w:t>
      </w:r>
      <w:r w:rsidR="00027BD0">
        <w:t xml:space="preserve">, with </w:t>
      </w:r>
      <w:r w:rsidR="00027BD0" w:rsidRPr="00B1797A">
        <w:rPr>
          <w:szCs w:val="24"/>
        </w:rPr>
        <w:t>Leopold II</w:t>
      </w:r>
      <w:r w:rsidR="00016FED">
        <w:rPr>
          <w:szCs w:val="24"/>
        </w:rPr>
        <w:t>,</w:t>
      </w:r>
      <w:r w:rsidR="00027BD0" w:rsidRPr="00B1797A">
        <w:rPr>
          <w:szCs w:val="24"/>
        </w:rPr>
        <w:t xml:space="preserve"> </w:t>
      </w:r>
      <w:r w:rsidR="00027BD0">
        <w:rPr>
          <w:szCs w:val="24"/>
        </w:rPr>
        <w:t>who</w:t>
      </w:r>
      <w:r w:rsidR="00027BD0" w:rsidRPr="00B1797A">
        <w:rPr>
          <w:szCs w:val="24"/>
        </w:rPr>
        <w:t xml:space="preserve"> </w:t>
      </w:r>
      <w:r w:rsidR="00027BD0">
        <w:rPr>
          <w:szCs w:val="24"/>
        </w:rPr>
        <w:t>ruled Tuscany as a rather liberal monarch, in particular with remarkable independence from Vienna.</w:t>
      </w:r>
    </w:p>
    <w:p w:rsidR="00DD70BD" w:rsidRDefault="00DD70BD" w:rsidP="00281A21">
      <w:pPr>
        <w:rPr>
          <w:szCs w:val="24"/>
        </w:rPr>
      </w:pPr>
    </w:p>
    <w:p w:rsidR="00DD70BD" w:rsidRDefault="00DD70BD" w:rsidP="00281A21"/>
    <w:p w:rsidR="00281A21" w:rsidRPr="005572A2" w:rsidRDefault="00DD70BD" w:rsidP="00DD70BD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val="it-IT" w:eastAsia="it-IT"/>
        </w:rPr>
        <w:drawing>
          <wp:inline distT="0" distB="0" distL="0" distR="0">
            <wp:extent cx="2954715" cy="5252314"/>
            <wp:effectExtent l="0" t="0" r="0" b="5715"/>
            <wp:docPr id="1" name="Picture 1" descr="C:\Users\franco\Desktop\COCOMERO\CONDU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\Desktop\COCOMERO\CONDUOM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21" cy="525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BD" w:rsidRDefault="00DD70BD" w:rsidP="003B482C">
      <w:pPr>
        <w:pStyle w:val="Heading2"/>
      </w:pPr>
    </w:p>
    <w:p w:rsidR="00DD70BD" w:rsidRDefault="00DD70BD" w:rsidP="003B482C">
      <w:pPr>
        <w:pStyle w:val="Heading2"/>
      </w:pPr>
    </w:p>
    <w:p w:rsidR="00BA265B" w:rsidRDefault="00DD70BD" w:rsidP="003B482C">
      <w:pPr>
        <w:pStyle w:val="Heading2"/>
      </w:pPr>
      <w:r>
        <w:t xml:space="preserve">Figure 1 – Part of the façade of Teatro </w:t>
      </w:r>
      <w:r w:rsidR="00F91924">
        <w:t>Niccolini</w:t>
      </w:r>
      <w:r>
        <w:t xml:space="preserve">, with the </w:t>
      </w:r>
      <w:r w:rsidR="00F91924">
        <w:t>cathedral</w:t>
      </w:r>
      <w:bookmarkStart w:id="0" w:name="_GoBack"/>
      <w:bookmarkEnd w:id="0"/>
      <w:r>
        <w:t xml:space="preserve"> in the background.</w:t>
      </w:r>
      <w:r>
        <w:br w:type="column"/>
      </w:r>
      <w:r w:rsidR="00C075A2">
        <w:lastRenderedPageBreak/>
        <w:t>D</w:t>
      </w:r>
      <w:r w:rsidR="003B482C">
        <w:t>ocuments studied</w:t>
      </w:r>
    </w:p>
    <w:p w:rsidR="00594828" w:rsidRPr="00594828" w:rsidRDefault="00594828" w:rsidP="00594828"/>
    <w:p w:rsidR="0002567D" w:rsidRPr="0002567D" w:rsidRDefault="00876357" w:rsidP="00956A96">
      <w:pPr>
        <w:rPr>
          <w:szCs w:val="24"/>
        </w:rPr>
      </w:pPr>
      <w:r>
        <w:t xml:space="preserve">As </w:t>
      </w:r>
      <w:r w:rsidR="00A5542A">
        <w:t>in the previous case</w:t>
      </w:r>
      <w:r w:rsidR="00027BD0">
        <w:t>s</w:t>
      </w:r>
      <w:r w:rsidR="00544E44">
        <w:t>,</w:t>
      </w:r>
      <w:r>
        <w:t xml:space="preserve"> the basis of this note has been found in different </w:t>
      </w:r>
      <w:r w:rsidR="0046520A">
        <w:t xml:space="preserve">items of the TN section in </w:t>
      </w:r>
      <w:r w:rsidR="00CA0754">
        <w:t xml:space="preserve">the </w:t>
      </w:r>
      <w:r w:rsidR="0046520A">
        <w:t>ASCFI</w:t>
      </w:r>
      <w:r>
        <w:t>.</w:t>
      </w:r>
      <w:r w:rsidR="00A5542A">
        <w:t xml:space="preserve"> We have again here both register</w:t>
      </w:r>
      <w:r w:rsidR="00F706AB">
        <w:t>s and</w:t>
      </w:r>
      <w:r w:rsidR="00A5542A">
        <w:t xml:space="preserve"> folder</w:t>
      </w:r>
      <w:r w:rsidR="00F706AB">
        <w:t>s</w:t>
      </w:r>
      <w:r w:rsidR="00A5542A">
        <w:t xml:space="preserve"> </w:t>
      </w:r>
      <w:r w:rsidR="00CF7C0F">
        <w:t>of the corresponding receipts; i</w:t>
      </w:r>
      <w:r w:rsidR="00A5542A">
        <w:t xml:space="preserve">n this case, the </w:t>
      </w:r>
      <w:r w:rsidR="00F706AB">
        <w:t xml:space="preserve">new </w:t>
      </w:r>
      <w:r w:rsidR="00A5542A">
        <w:t>register</w:t>
      </w:r>
      <w:r w:rsidR="009E24B3">
        <w:t xml:space="preserve"> is</w:t>
      </w:r>
      <w:r w:rsidR="00016FED">
        <w:t xml:space="preserve"> TN 84</w:t>
      </w:r>
      <w:r w:rsidR="006F1FF9">
        <w:t xml:space="preserve">, a thick book of </w:t>
      </w:r>
      <w:r w:rsidR="006F1FF9">
        <w:rPr>
          <w:szCs w:val="24"/>
        </w:rPr>
        <w:t>35x24</w:t>
      </w:r>
      <w:r w:rsidR="006F1FF9" w:rsidRPr="0002567D">
        <w:rPr>
          <w:szCs w:val="24"/>
        </w:rPr>
        <w:t>cm</w:t>
      </w:r>
      <w:r w:rsidR="006F1FF9">
        <w:rPr>
          <w:szCs w:val="24"/>
        </w:rPr>
        <w:t>; t</w:t>
      </w:r>
      <w:r w:rsidR="006F1FF9" w:rsidRPr="0002567D">
        <w:rPr>
          <w:szCs w:val="24"/>
        </w:rPr>
        <w:t>he years involved are 1829</w:t>
      </w:r>
      <w:r w:rsidR="006F1FF9">
        <w:rPr>
          <w:szCs w:val="24"/>
        </w:rPr>
        <w:t>-</w:t>
      </w:r>
      <w:r w:rsidR="006F1FF9" w:rsidRPr="0002567D">
        <w:rPr>
          <w:szCs w:val="24"/>
        </w:rPr>
        <w:t>1840</w:t>
      </w:r>
      <w:r w:rsidR="006F1FF9">
        <w:rPr>
          <w:szCs w:val="24"/>
        </w:rPr>
        <w:t>.</w:t>
      </w:r>
      <w:r w:rsidR="00627692">
        <w:rPr>
          <w:szCs w:val="24"/>
        </w:rPr>
        <w:t xml:space="preserve"> </w:t>
      </w:r>
      <w:r w:rsidR="00D75EE3" w:rsidRPr="0002567D">
        <w:rPr>
          <w:szCs w:val="24"/>
          <w:lang w:val="it-IT"/>
        </w:rPr>
        <w:t>Its title is</w:t>
      </w:r>
      <w:r w:rsidR="00F706AB" w:rsidRPr="0002567D">
        <w:rPr>
          <w:szCs w:val="24"/>
          <w:lang w:val="it-IT"/>
        </w:rPr>
        <w:t xml:space="preserve"> </w:t>
      </w:r>
      <w:r w:rsidR="00F706AB" w:rsidRPr="006F1FF9">
        <w:rPr>
          <w:i/>
          <w:szCs w:val="24"/>
          <w:lang w:val="it-IT"/>
        </w:rPr>
        <w:t xml:space="preserve">Accademia degli Infuocati per il provento del giuoco. </w:t>
      </w:r>
      <w:r w:rsidR="00F706AB" w:rsidRPr="006F1FF9">
        <w:rPr>
          <w:i/>
          <w:szCs w:val="24"/>
        </w:rPr>
        <w:t>Entrata e uscita. A</w:t>
      </w:r>
      <w:r w:rsidR="00F706AB" w:rsidRPr="0002567D">
        <w:rPr>
          <w:szCs w:val="24"/>
        </w:rPr>
        <w:t xml:space="preserve">, and </w:t>
      </w:r>
      <w:r w:rsidR="00D75EE3" w:rsidRPr="0002567D">
        <w:rPr>
          <w:szCs w:val="24"/>
        </w:rPr>
        <w:t xml:space="preserve">it </w:t>
      </w:r>
      <w:r w:rsidR="006F1FF9">
        <w:rPr>
          <w:szCs w:val="24"/>
        </w:rPr>
        <w:t>contains</w:t>
      </w:r>
      <w:r w:rsidR="00F706AB" w:rsidRPr="0002567D">
        <w:rPr>
          <w:szCs w:val="24"/>
        </w:rPr>
        <w:t xml:space="preserve"> 145 folios written</w:t>
      </w:r>
      <w:r w:rsidR="0002567D" w:rsidRPr="0002567D">
        <w:rPr>
          <w:szCs w:val="24"/>
        </w:rPr>
        <w:t xml:space="preserve">, with further blank </w:t>
      </w:r>
      <w:r w:rsidR="006F1FF9">
        <w:rPr>
          <w:szCs w:val="24"/>
        </w:rPr>
        <w:t>ones</w:t>
      </w:r>
      <w:r w:rsidR="006F1FF9" w:rsidRPr="006F1FF9">
        <w:rPr>
          <w:szCs w:val="24"/>
        </w:rPr>
        <w:t xml:space="preserve"> </w:t>
      </w:r>
      <w:r w:rsidR="006F1FF9" w:rsidRPr="0002567D">
        <w:rPr>
          <w:szCs w:val="24"/>
        </w:rPr>
        <w:t>unnumbered</w:t>
      </w:r>
      <w:r w:rsidR="00F706AB" w:rsidRPr="0002567D">
        <w:rPr>
          <w:szCs w:val="24"/>
        </w:rPr>
        <w:t xml:space="preserve">. </w:t>
      </w:r>
    </w:p>
    <w:p w:rsidR="00F706AB" w:rsidRPr="0002567D" w:rsidRDefault="00F706AB" w:rsidP="00F706AB">
      <w:pPr>
        <w:rPr>
          <w:szCs w:val="24"/>
        </w:rPr>
      </w:pPr>
      <w:r w:rsidRPr="0002567D">
        <w:rPr>
          <w:szCs w:val="24"/>
        </w:rPr>
        <w:t xml:space="preserve">As </w:t>
      </w:r>
      <w:r w:rsidR="0002567D">
        <w:rPr>
          <w:szCs w:val="24"/>
        </w:rPr>
        <w:t>it was found in</w:t>
      </w:r>
      <w:r w:rsidRPr="0002567D">
        <w:rPr>
          <w:szCs w:val="24"/>
        </w:rPr>
        <w:t xml:space="preserve"> the corresponding registers previously used, also TN 84 has all the expenses for playing cards collected together under the title </w:t>
      </w:r>
      <w:r w:rsidRPr="006F1FF9">
        <w:rPr>
          <w:i/>
          <w:szCs w:val="24"/>
        </w:rPr>
        <w:t>Spese di Carte</w:t>
      </w:r>
      <w:r w:rsidRPr="0002567D">
        <w:rPr>
          <w:szCs w:val="24"/>
        </w:rPr>
        <w:t xml:space="preserve">. This occurs </w:t>
      </w:r>
      <w:r w:rsidR="00CA0754">
        <w:rPr>
          <w:szCs w:val="24"/>
        </w:rPr>
        <w:t>in</w:t>
      </w:r>
      <w:r w:rsidRPr="0002567D">
        <w:rPr>
          <w:szCs w:val="24"/>
        </w:rPr>
        <w:t xml:space="preserve"> folios 101, 113, 122, 124, 138.</w:t>
      </w:r>
    </w:p>
    <w:p w:rsidR="00F706AB" w:rsidRDefault="00016FED" w:rsidP="00BA265B">
      <w:r w:rsidRPr="00656C94">
        <w:rPr>
          <w:szCs w:val="24"/>
        </w:rPr>
        <w:t xml:space="preserve">Moreover the register TN 31, </w:t>
      </w:r>
      <w:r w:rsidR="0002567D" w:rsidRPr="00656C94">
        <w:rPr>
          <w:i/>
          <w:szCs w:val="24"/>
        </w:rPr>
        <w:t xml:space="preserve">Debitori e creditori. </w:t>
      </w:r>
      <w:r w:rsidR="0002567D" w:rsidRPr="00627692">
        <w:rPr>
          <w:i/>
          <w:szCs w:val="24"/>
        </w:rPr>
        <w:t>A</w:t>
      </w:r>
      <w:r w:rsidR="0002567D">
        <w:rPr>
          <w:szCs w:val="24"/>
        </w:rPr>
        <w:t xml:space="preserve">, </w:t>
      </w:r>
      <w:r w:rsidRPr="0002567D">
        <w:rPr>
          <w:szCs w:val="24"/>
        </w:rPr>
        <w:t>already</w:t>
      </w:r>
      <w:r>
        <w:t xml:space="preserve"> used for the previous time interval, can still provide some information on the second-hand cards sold by the Stanze up to 1840.</w:t>
      </w:r>
      <w:r w:rsidR="00F706AB" w:rsidRPr="00F706AB">
        <w:t xml:space="preserve"> </w:t>
      </w:r>
      <w:r w:rsidR="00F706AB" w:rsidRPr="00627692">
        <w:rPr>
          <w:i/>
          <w:szCs w:val="24"/>
        </w:rPr>
        <w:t>Spese di Carte</w:t>
      </w:r>
      <w:r w:rsidR="00F706AB" w:rsidRPr="00A21A6B">
        <w:rPr>
          <w:szCs w:val="24"/>
        </w:rPr>
        <w:t xml:space="preserve"> for the</w:t>
      </w:r>
      <w:r w:rsidR="007A1650">
        <w:rPr>
          <w:szCs w:val="24"/>
        </w:rPr>
        <w:t>se</w:t>
      </w:r>
      <w:r w:rsidR="00F706AB" w:rsidRPr="00A21A6B">
        <w:rPr>
          <w:szCs w:val="24"/>
        </w:rPr>
        <w:t xml:space="preserve"> years are </w:t>
      </w:r>
      <w:r w:rsidR="0002567D">
        <w:rPr>
          <w:szCs w:val="24"/>
        </w:rPr>
        <w:t xml:space="preserve">actually </w:t>
      </w:r>
      <w:r w:rsidR="007A1650" w:rsidRPr="00A21A6B">
        <w:rPr>
          <w:szCs w:val="24"/>
        </w:rPr>
        <w:t>recorded</w:t>
      </w:r>
      <w:r w:rsidR="007A1650">
        <w:rPr>
          <w:szCs w:val="24"/>
        </w:rPr>
        <w:t xml:space="preserve"> on</w:t>
      </w:r>
      <w:r w:rsidR="00F706AB" w:rsidRPr="00A21A6B">
        <w:rPr>
          <w:szCs w:val="24"/>
        </w:rPr>
        <w:t xml:space="preserve"> ff. 69, 85, and 94</w:t>
      </w:r>
      <w:r w:rsidR="00D75EE3">
        <w:rPr>
          <w:szCs w:val="24"/>
        </w:rPr>
        <w:t>; however</w:t>
      </w:r>
      <w:r w:rsidR="007A1650">
        <w:rPr>
          <w:szCs w:val="24"/>
        </w:rPr>
        <w:t>,</w:t>
      </w:r>
      <w:r w:rsidR="00D75EE3">
        <w:rPr>
          <w:szCs w:val="24"/>
        </w:rPr>
        <w:t xml:space="preserve"> only the first of them contains one entry with the amount of </w:t>
      </w:r>
      <w:r w:rsidR="007A1650">
        <w:rPr>
          <w:szCs w:val="24"/>
        </w:rPr>
        <w:t xml:space="preserve">the </w:t>
      </w:r>
      <w:r w:rsidR="00D75EE3">
        <w:rPr>
          <w:szCs w:val="24"/>
        </w:rPr>
        <w:t xml:space="preserve">card packs </w:t>
      </w:r>
      <w:r w:rsidR="007A1650">
        <w:rPr>
          <w:szCs w:val="24"/>
        </w:rPr>
        <w:t>involved</w:t>
      </w:r>
      <w:r w:rsidR="00F706AB" w:rsidRPr="00A21A6B">
        <w:rPr>
          <w:szCs w:val="24"/>
        </w:rPr>
        <w:t>.</w:t>
      </w:r>
    </w:p>
    <w:p w:rsidR="0098340F" w:rsidRPr="0002567D" w:rsidRDefault="00F706AB" w:rsidP="00BA265B">
      <w:pPr>
        <w:rPr>
          <w:szCs w:val="24"/>
        </w:rPr>
      </w:pPr>
      <w:r w:rsidRPr="0002567D">
        <w:rPr>
          <w:szCs w:val="24"/>
          <w:lang w:val="it-IT"/>
        </w:rPr>
        <w:t>The corresponding Filza of receipts is TN 73</w:t>
      </w:r>
      <w:r w:rsidR="00627692">
        <w:rPr>
          <w:szCs w:val="24"/>
          <w:lang w:val="it-IT"/>
        </w:rPr>
        <w:t xml:space="preserve">, </w:t>
      </w:r>
      <w:r w:rsidR="0002567D" w:rsidRPr="00627692">
        <w:rPr>
          <w:i/>
          <w:szCs w:val="24"/>
          <w:lang w:val="it-IT"/>
        </w:rPr>
        <w:t>Ricevute attinenti all’amministrazione del provento del giuoco nelle stanze annesse all’I. e R. Teatro di via del Cocomero di pertinenza dell’Accademia degli Infuocati</w:t>
      </w:r>
      <w:r w:rsidRPr="0002567D">
        <w:rPr>
          <w:szCs w:val="24"/>
          <w:lang w:val="it-IT"/>
        </w:rPr>
        <w:t xml:space="preserve">; this however only covers the last years, from </w:t>
      </w:r>
      <w:r w:rsidR="0002567D" w:rsidRPr="0002567D">
        <w:rPr>
          <w:szCs w:val="24"/>
          <w:lang w:val="it-IT"/>
        </w:rPr>
        <w:t>1</w:t>
      </w:r>
      <w:r w:rsidR="00627692">
        <w:rPr>
          <w:szCs w:val="24"/>
          <w:lang w:val="it-IT"/>
        </w:rPr>
        <w:t xml:space="preserve"> May </w:t>
      </w:r>
      <w:r w:rsidRPr="0002567D">
        <w:rPr>
          <w:szCs w:val="24"/>
          <w:lang w:val="it-IT"/>
        </w:rPr>
        <w:t xml:space="preserve">1837 to </w:t>
      </w:r>
      <w:r w:rsidR="00627692">
        <w:rPr>
          <w:szCs w:val="24"/>
          <w:lang w:val="it-IT"/>
        </w:rPr>
        <w:t xml:space="preserve">30 April </w:t>
      </w:r>
      <w:r w:rsidRPr="0002567D">
        <w:rPr>
          <w:szCs w:val="24"/>
          <w:lang w:val="it-IT"/>
        </w:rPr>
        <w:t>1840.</w:t>
      </w:r>
      <w:r w:rsidR="00627692">
        <w:rPr>
          <w:szCs w:val="24"/>
          <w:lang w:val="it-IT"/>
        </w:rPr>
        <w:t xml:space="preserve"> </w:t>
      </w:r>
      <w:r w:rsidRPr="0002567D">
        <w:rPr>
          <w:szCs w:val="24"/>
        </w:rPr>
        <w:t xml:space="preserve">Another folder of receipts has been found </w:t>
      </w:r>
      <w:r w:rsidR="00D75EE3" w:rsidRPr="0002567D">
        <w:rPr>
          <w:szCs w:val="24"/>
        </w:rPr>
        <w:t>in a different subseries, with shelf mark</w:t>
      </w:r>
      <w:r w:rsidRPr="0002567D">
        <w:rPr>
          <w:szCs w:val="24"/>
        </w:rPr>
        <w:t xml:space="preserve"> TN 75, </w:t>
      </w:r>
      <w:r w:rsidR="0002567D" w:rsidRPr="00627692">
        <w:rPr>
          <w:i/>
          <w:szCs w:val="24"/>
        </w:rPr>
        <w:t>Ricevute attinenti all’amministrazione del Teatro del Cocomero, del provento del giuoco e conti relativi a lavori</w:t>
      </w:r>
      <w:r w:rsidR="0002567D" w:rsidRPr="0002567D">
        <w:rPr>
          <w:szCs w:val="24"/>
        </w:rPr>
        <w:t xml:space="preserve">, </w:t>
      </w:r>
      <w:r w:rsidRPr="0002567D">
        <w:rPr>
          <w:szCs w:val="24"/>
        </w:rPr>
        <w:t xml:space="preserve">covering </w:t>
      </w:r>
      <w:r w:rsidR="00D75EE3" w:rsidRPr="0002567D">
        <w:rPr>
          <w:szCs w:val="24"/>
        </w:rPr>
        <w:t>several previous years</w:t>
      </w:r>
      <w:r w:rsidR="00CA0754">
        <w:rPr>
          <w:szCs w:val="24"/>
        </w:rPr>
        <w:t xml:space="preserve"> (1829-1833);</w:t>
      </w:r>
      <w:r w:rsidR="00D75EE3" w:rsidRPr="0002567D">
        <w:rPr>
          <w:szCs w:val="24"/>
        </w:rPr>
        <w:t xml:space="preserve"> for some intermediate years I could not find the corresponding receipts.</w:t>
      </w:r>
      <w:r w:rsidRPr="0002567D">
        <w:rPr>
          <w:szCs w:val="24"/>
        </w:rPr>
        <w:t xml:space="preserve"> </w:t>
      </w:r>
    </w:p>
    <w:p w:rsidR="0002567D" w:rsidRDefault="0002567D" w:rsidP="00594828">
      <w:pPr>
        <w:pStyle w:val="Heading2"/>
      </w:pPr>
    </w:p>
    <w:p w:rsidR="00594828" w:rsidRDefault="00594828" w:rsidP="00594828">
      <w:pPr>
        <w:pStyle w:val="Heading2"/>
      </w:pPr>
      <w:r>
        <w:t xml:space="preserve">Purchases of playing cards </w:t>
      </w:r>
    </w:p>
    <w:p w:rsidR="00594828" w:rsidRPr="00594828" w:rsidRDefault="00594828" w:rsidP="00594828"/>
    <w:p w:rsidR="002C6CF0" w:rsidRPr="00DE1727" w:rsidRDefault="00594828" w:rsidP="002C6CF0">
      <w:r>
        <w:t xml:space="preserve">The kinds of cards acquired are essentially the same as before, Basse, Picchetti, and Minchiate, </w:t>
      </w:r>
      <w:r w:rsidR="007A1650">
        <w:t>corresponding to</w:t>
      </w:r>
      <w:r>
        <w:t xml:space="preserve"> packs of 40, 52, and 97 cards, respectively. </w:t>
      </w:r>
      <w:r w:rsidR="002C6CF0">
        <w:t xml:space="preserve">We know that several cardmakers were active at the time, but we </w:t>
      </w:r>
      <w:r w:rsidR="00627692">
        <w:t xml:space="preserve">only </w:t>
      </w:r>
      <w:r w:rsidR="002C6CF0">
        <w:t xml:space="preserve">find here Giuseppe </w:t>
      </w:r>
      <w:r w:rsidR="00D75EE3">
        <w:t>Baragioli</w:t>
      </w:r>
      <w:r w:rsidR="00627692" w:rsidRPr="00627692">
        <w:t xml:space="preserve"> </w:t>
      </w:r>
      <w:r w:rsidR="00627692">
        <w:t>as supplier</w:t>
      </w:r>
      <w:r w:rsidR="002C6CF0">
        <w:t xml:space="preserve">. </w:t>
      </w:r>
      <w:r w:rsidR="00627692">
        <w:t>Actually,</w:t>
      </w:r>
      <w:r w:rsidR="00D75EE3">
        <w:t xml:space="preserve"> in very few cases it is not certain that he had been the supplier, because the relative entry only r</w:t>
      </w:r>
      <w:r w:rsidR="00627692">
        <w:t>ecords that the money amount had</w:t>
      </w:r>
      <w:r w:rsidR="00D75EE3">
        <w:t xml:space="preserve"> been refunded to the keeper of the Stanze, who had personally cared for the purchase.</w:t>
      </w:r>
    </w:p>
    <w:p w:rsidR="00916E06" w:rsidRDefault="00CA0754" w:rsidP="00916E06">
      <w:r>
        <w:t>T</w:t>
      </w:r>
      <w:r w:rsidR="00627692">
        <w:t xml:space="preserve">he purchases for each year </w:t>
      </w:r>
      <w:r>
        <w:t xml:space="preserve">− denoted as dozen packs − </w:t>
      </w:r>
      <w:r w:rsidR="00916E06">
        <w:t xml:space="preserve">have </w:t>
      </w:r>
      <w:r w:rsidR="00627692">
        <w:t xml:space="preserve">been </w:t>
      </w:r>
      <w:r w:rsidR="00916E06">
        <w:t xml:space="preserve">collected </w:t>
      </w:r>
      <w:r w:rsidR="00EA4A0A">
        <w:t>together</w:t>
      </w:r>
      <w:r w:rsidRPr="00CA0754">
        <w:t xml:space="preserve"> </w:t>
      </w:r>
      <w:r>
        <w:t>in the table below</w:t>
      </w:r>
      <w:r w:rsidR="00627692">
        <w:t>. Th</w:t>
      </w:r>
      <w:r w:rsidR="002C6CF0">
        <w:t xml:space="preserve">is </w:t>
      </w:r>
      <w:r w:rsidR="00944FF2">
        <w:t>system</w:t>
      </w:r>
      <w:r w:rsidR="00916E06">
        <w:t xml:space="preserve"> of summing the packs</w:t>
      </w:r>
      <w:r w:rsidR="00627692">
        <w:t xml:space="preserve"> </w:t>
      </w:r>
      <w:r w:rsidR="00944FF2">
        <w:t>is not present in the registers</w:t>
      </w:r>
      <w:r w:rsidR="00627692">
        <w:t xml:space="preserve">, where </w:t>
      </w:r>
      <w:r w:rsidR="00916E06">
        <w:t>yearly balances</w:t>
      </w:r>
      <w:r w:rsidR="00A21A6B">
        <w:t xml:space="preserve"> </w:t>
      </w:r>
      <w:r w:rsidR="00627692">
        <w:t xml:space="preserve">may be </w:t>
      </w:r>
      <w:r w:rsidR="00916E06">
        <w:t>reported</w:t>
      </w:r>
      <w:r w:rsidR="00627692">
        <w:t>, but</w:t>
      </w:r>
      <w:r w:rsidR="00A21A6B">
        <w:t xml:space="preserve"> </w:t>
      </w:r>
      <w:r w:rsidR="00916E06">
        <w:t>only for the money</w:t>
      </w:r>
      <w:r w:rsidR="00627692">
        <w:t xml:space="preserve"> involved in the corresponding trades</w:t>
      </w:r>
      <w:r w:rsidR="005102C2">
        <w:t xml:space="preserve">. </w:t>
      </w:r>
    </w:p>
    <w:p w:rsidR="00A21A6B" w:rsidRDefault="00A21A6B" w:rsidP="00916E0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776"/>
        <w:gridCol w:w="1056"/>
        <w:gridCol w:w="1190"/>
        <w:gridCol w:w="723"/>
      </w:tblGrid>
      <w:tr w:rsidR="007A1650" w:rsidRPr="009442A9" w:rsidTr="00D75E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650" w:rsidRDefault="007A1650" w:rsidP="009442A9">
            <w:pPr>
              <w:ind w:firstLine="0"/>
              <w:jc w:val="center"/>
            </w:pPr>
            <w:r>
              <w:t>Years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650" w:rsidRDefault="007A1650" w:rsidP="009442A9">
            <w:pPr>
              <w:ind w:firstLine="0"/>
              <w:jc w:val="center"/>
            </w:pPr>
            <w:r>
              <w:t>Basse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Pr="009442A9" w:rsidRDefault="007A1650" w:rsidP="009442A9">
            <w:pPr>
              <w:ind w:firstLine="0"/>
              <w:jc w:val="center"/>
              <w:rPr>
                <w:lang w:val="it-IT"/>
              </w:rPr>
            </w:pPr>
            <w:r w:rsidRPr="009442A9">
              <w:rPr>
                <w:lang w:val="it-IT"/>
              </w:rPr>
              <w:t>Picchetti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650" w:rsidRDefault="007A1650" w:rsidP="009442A9">
            <w:pPr>
              <w:ind w:firstLine="0"/>
              <w:jc w:val="center"/>
            </w:pPr>
            <w:r>
              <w:t>Minchiate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t>Total</w:t>
            </w:r>
          </w:p>
        </w:tc>
      </w:tr>
      <w:tr w:rsidR="007A1650" w:rsidRPr="009442A9" w:rsidTr="00D75E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Pr="009442A9" w:rsidRDefault="007A1650" w:rsidP="00631A5C">
            <w:pPr>
              <w:ind w:firstLine="0"/>
              <w:jc w:val="center"/>
              <w:rPr>
                <w:lang w:val="it-IT"/>
              </w:rPr>
            </w:pPr>
            <w:r w:rsidRPr="009442A9">
              <w:rPr>
                <w:lang w:val="it-IT"/>
              </w:rPr>
              <w:t>1829 (part)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42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Pr="009442A9" w:rsidRDefault="007A1650" w:rsidP="009442A9">
            <w:pPr>
              <w:ind w:firstLine="0"/>
              <w:jc w:val="center"/>
              <w:rPr>
                <w:lang w:val="it-IT"/>
              </w:rPr>
            </w:pPr>
            <w:r w:rsidRPr="009442A9">
              <w:rPr>
                <w:lang w:val="it-IT"/>
              </w:rPr>
              <w:fldChar w:fldCharType="begin"/>
            </w:r>
            <w:r w:rsidRPr="009442A9">
              <w:rPr>
                <w:lang w:val="it-IT"/>
              </w:rPr>
              <w:instrText xml:space="preserve"> =SUM(LEFT) </w:instrText>
            </w:r>
            <w:r w:rsidRPr="009442A9">
              <w:rPr>
                <w:lang w:val="it-IT"/>
              </w:rPr>
              <w:fldChar w:fldCharType="separate"/>
            </w:r>
            <w:r w:rsidRPr="009442A9">
              <w:rPr>
                <w:noProof/>
                <w:lang w:val="it-IT"/>
              </w:rPr>
              <w:t>84</w:t>
            </w:r>
            <w:r w:rsidRPr="009442A9">
              <w:rPr>
                <w:lang w:val="it-IT"/>
              </w:rPr>
              <w:fldChar w:fldCharType="end"/>
            </w:r>
          </w:p>
        </w:tc>
      </w:tr>
      <w:tr w:rsidR="007A1650" w:rsidRPr="009442A9" w:rsidTr="00D75E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Pr="009442A9" w:rsidRDefault="007A1650" w:rsidP="009442A9">
            <w:pPr>
              <w:ind w:firstLine="0"/>
              <w:jc w:val="center"/>
              <w:rPr>
                <w:lang w:val="it-IT"/>
              </w:rPr>
            </w:pPr>
            <w:r w:rsidRPr="009442A9">
              <w:rPr>
                <w:lang w:val="it-IT"/>
              </w:rPr>
              <w:t>1830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45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Pr="009442A9" w:rsidRDefault="007A1650" w:rsidP="009442A9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fldChar w:fldCharType="begin"/>
            </w:r>
            <w:r>
              <w:rPr>
                <w:lang w:val="it-IT"/>
              </w:rPr>
              <w:instrText xml:space="preserve"> =SUM(LEFT) </w:instrText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72</w:t>
            </w:r>
            <w:r>
              <w:rPr>
                <w:lang w:val="it-IT"/>
              </w:rPr>
              <w:fldChar w:fldCharType="end"/>
            </w:r>
          </w:p>
        </w:tc>
      </w:tr>
      <w:tr w:rsidR="007A1650" w:rsidRPr="009442A9" w:rsidTr="00D75E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 w:rsidRPr="009442A9">
              <w:rPr>
                <w:lang w:val="it-IT"/>
              </w:rPr>
              <w:t>1831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BE4EEB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64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34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132</w:t>
            </w:r>
            <w:r>
              <w:fldChar w:fldCharType="end"/>
            </w:r>
          </w:p>
        </w:tc>
      </w:tr>
      <w:tr w:rsidR="007A1650" w:rsidRPr="009442A9" w:rsidTr="00D75E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t>1832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58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53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165</w:t>
            </w:r>
            <w:r>
              <w:fldChar w:fldCharType="end"/>
            </w:r>
          </w:p>
        </w:tc>
      </w:tr>
      <w:tr w:rsidR="007A1650" w:rsidRPr="009442A9" w:rsidTr="00D75E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Pr="009442A9" w:rsidRDefault="007A1650" w:rsidP="009442A9">
            <w:pPr>
              <w:ind w:firstLine="0"/>
              <w:jc w:val="center"/>
              <w:rPr>
                <w:lang w:val="it-IT"/>
              </w:rPr>
            </w:pPr>
            <w:r w:rsidRPr="009442A9">
              <w:rPr>
                <w:lang w:val="it-IT"/>
              </w:rPr>
              <w:t>1833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39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84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Pr="009442A9" w:rsidRDefault="007A1650" w:rsidP="009442A9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172</w:t>
            </w:r>
          </w:p>
        </w:tc>
      </w:tr>
      <w:tr w:rsidR="007A1650" w:rsidRPr="009442A9" w:rsidTr="00D75E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Pr="009442A9" w:rsidRDefault="007A1650" w:rsidP="009442A9">
            <w:pPr>
              <w:ind w:firstLine="0"/>
              <w:jc w:val="center"/>
              <w:rPr>
                <w:lang w:val="it-IT"/>
              </w:rPr>
            </w:pPr>
            <w:r w:rsidRPr="009442A9">
              <w:rPr>
                <w:lang w:val="it-IT"/>
              </w:rPr>
              <w:t>1834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66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47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39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Pr="009442A9" w:rsidRDefault="007A1650" w:rsidP="009442A9">
            <w:pPr>
              <w:ind w:firstLine="0"/>
              <w:jc w:val="center"/>
              <w:rPr>
                <w:lang w:val="it-IT"/>
              </w:rPr>
            </w:pPr>
            <w:r w:rsidRPr="009442A9">
              <w:rPr>
                <w:lang w:val="it-IT"/>
              </w:rPr>
              <w:fldChar w:fldCharType="begin"/>
            </w:r>
            <w:r w:rsidRPr="009442A9">
              <w:rPr>
                <w:lang w:val="it-IT"/>
              </w:rPr>
              <w:instrText xml:space="preserve"> =SUM(LEFT) </w:instrText>
            </w:r>
            <w:r w:rsidRPr="009442A9">
              <w:rPr>
                <w:lang w:val="it-IT"/>
              </w:rPr>
              <w:fldChar w:fldCharType="separate"/>
            </w:r>
            <w:r w:rsidRPr="009442A9">
              <w:rPr>
                <w:noProof/>
                <w:lang w:val="it-IT"/>
              </w:rPr>
              <w:t>152</w:t>
            </w:r>
            <w:r w:rsidRPr="009442A9">
              <w:rPr>
                <w:lang w:val="it-IT"/>
              </w:rPr>
              <w:fldChar w:fldCharType="end"/>
            </w:r>
          </w:p>
        </w:tc>
      </w:tr>
      <w:tr w:rsidR="007A1650" w:rsidRPr="009442A9" w:rsidTr="00D75E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Pr="009442A9" w:rsidRDefault="007A1650" w:rsidP="009442A9">
            <w:pPr>
              <w:ind w:firstLine="0"/>
              <w:jc w:val="center"/>
              <w:rPr>
                <w:lang w:val="it-IT"/>
              </w:rPr>
            </w:pPr>
            <w:r w:rsidRPr="009442A9">
              <w:rPr>
                <w:lang w:val="it-IT"/>
              </w:rPr>
              <w:t>1835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3A0EB5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35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3A0EB5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83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3A0EB5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34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Pr="009442A9" w:rsidRDefault="007A1650" w:rsidP="003A0EB5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152</w:t>
            </w:r>
          </w:p>
        </w:tc>
      </w:tr>
      <w:tr w:rsidR="007A1650" w:rsidRPr="009442A9" w:rsidTr="00D75E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Pr="009442A9" w:rsidRDefault="007A1650" w:rsidP="009442A9">
            <w:pPr>
              <w:ind w:firstLine="0"/>
              <w:jc w:val="center"/>
              <w:rPr>
                <w:lang w:val="it-IT"/>
              </w:rPr>
            </w:pPr>
            <w:r w:rsidRPr="009442A9">
              <w:rPr>
                <w:lang w:val="it-IT"/>
              </w:rPr>
              <w:t>1836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38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92.5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33190C">
            <w:pPr>
              <w:ind w:firstLine="0"/>
              <w:jc w:val="center"/>
            </w:pPr>
            <w:r>
              <w:t>23.5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Pr="009442A9" w:rsidRDefault="007A1650" w:rsidP="009442A9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154</w:t>
            </w:r>
          </w:p>
        </w:tc>
      </w:tr>
      <w:tr w:rsidR="007A1650" w:rsidRPr="009442A9" w:rsidTr="00D75E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Pr="009442A9" w:rsidRDefault="007A1650" w:rsidP="009442A9">
            <w:pPr>
              <w:ind w:firstLine="0"/>
              <w:jc w:val="center"/>
              <w:rPr>
                <w:lang w:val="it-IT"/>
              </w:rPr>
            </w:pPr>
            <w:r w:rsidRPr="009442A9">
              <w:rPr>
                <w:lang w:val="it-IT"/>
              </w:rPr>
              <w:t>1837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84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Pr="009442A9" w:rsidRDefault="007A1650" w:rsidP="009442A9">
            <w:pPr>
              <w:ind w:firstLine="0"/>
              <w:jc w:val="center"/>
              <w:rPr>
                <w:lang w:val="it-IT"/>
              </w:rPr>
            </w:pPr>
            <w:r w:rsidRPr="009442A9">
              <w:rPr>
                <w:lang w:val="it-IT"/>
              </w:rPr>
              <w:fldChar w:fldCharType="begin"/>
            </w:r>
            <w:r w:rsidRPr="009442A9">
              <w:rPr>
                <w:lang w:val="it-IT"/>
              </w:rPr>
              <w:instrText xml:space="preserve"> =SUM(LEFT) </w:instrText>
            </w:r>
            <w:r w:rsidRPr="009442A9">
              <w:rPr>
                <w:lang w:val="it-IT"/>
              </w:rPr>
              <w:fldChar w:fldCharType="separate"/>
            </w:r>
            <w:r w:rsidRPr="009442A9">
              <w:rPr>
                <w:noProof/>
                <w:lang w:val="it-IT"/>
              </w:rPr>
              <w:t>125</w:t>
            </w:r>
            <w:r w:rsidRPr="009442A9">
              <w:rPr>
                <w:lang w:val="it-IT"/>
              </w:rPr>
              <w:fldChar w:fldCharType="end"/>
            </w:r>
          </w:p>
        </w:tc>
      </w:tr>
      <w:tr w:rsidR="007A1650" w:rsidRPr="009442A9" w:rsidTr="00D75E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Pr="009442A9" w:rsidRDefault="007A1650" w:rsidP="009442A9">
            <w:pPr>
              <w:ind w:firstLine="0"/>
              <w:jc w:val="center"/>
              <w:rPr>
                <w:lang w:val="it-IT"/>
              </w:rPr>
            </w:pPr>
            <w:r w:rsidRPr="009442A9">
              <w:rPr>
                <w:lang w:val="it-IT"/>
              </w:rPr>
              <w:t>1838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90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Pr="009442A9" w:rsidRDefault="007A1650" w:rsidP="009442A9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127</w:t>
            </w:r>
          </w:p>
        </w:tc>
      </w:tr>
      <w:tr w:rsidR="007A1650" w:rsidRPr="009442A9" w:rsidTr="00D75E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Pr="009442A9" w:rsidRDefault="007A1650" w:rsidP="009442A9">
            <w:pPr>
              <w:ind w:firstLine="0"/>
              <w:jc w:val="center"/>
              <w:rPr>
                <w:lang w:val="it-IT"/>
              </w:rPr>
            </w:pPr>
            <w:r w:rsidRPr="009442A9">
              <w:rPr>
                <w:lang w:val="it-IT"/>
              </w:rPr>
              <w:t>1839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57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Pr="009442A9" w:rsidRDefault="007A1650" w:rsidP="009442A9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90</w:t>
            </w:r>
          </w:p>
        </w:tc>
      </w:tr>
      <w:tr w:rsidR="007A1650" w:rsidRPr="009442A9" w:rsidTr="00D75E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631A5C">
            <w:pPr>
              <w:ind w:firstLine="0"/>
              <w:jc w:val="center"/>
            </w:pPr>
            <w:r>
              <w:t>1840 (part)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7A1650" w:rsidRPr="009442A9" w:rsidTr="00D75EE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631A5C">
            <w:pPr>
              <w:ind w:firstLine="0"/>
              <w:jc w:val="center"/>
            </w:pPr>
            <w: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433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A0754">
              <w:rPr>
                <w:noProof/>
              </w:rPr>
              <w:t>658.</w:t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A0754">
              <w:rPr>
                <w:noProof/>
              </w:rPr>
              <w:t>349.</w:t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50" w:rsidRDefault="007A1650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1441</w:t>
            </w:r>
            <w:r>
              <w:fldChar w:fldCharType="end"/>
            </w:r>
          </w:p>
        </w:tc>
      </w:tr>
    </w:tbl>
    <w:p w:rsidR="004426E3" w:rsidRPr="004426E3" w:rsidRDefault="004426E3" w:rsidP="004426E3"/>
    <w:p w:rsidR="002530AE" w:rsidRDefault="00A21A6B" w:rsidP="002530AE">
      <w:r>
        <w:t>We can</w:t>
      </w:r>
      <w:r w:rsidR="00AC5ADE">
        <w:t xml:space="preserve"> find a reasonable yearly average by divi</w:t>
      </w:r>
      <w:r w:rsidR="00627692">
        <w:t>ding the total amounts by the eleven</w:t>
      </w:r>
      <w:r w:rsidR="00AC5ADE">
        <w:t xml:space="preserve"> years </w:t>
      </w:r>
      <w:r w:rsidR="00627692">
        <w:t>concerne</w:t>
      </w:r>
      <w:r w:rsidR="00AC5ADE">
        <w:t>d</w:t>
      </w:r>
      <w:r w:rsidR="00D75EE3">
        <w:t xml:space="preserve">. </w:t>
      </w:r>
      <w:r w:rsidR="002530AE">
        <w:t xml:space="preserve">We may </w:t>
      </w:r>
      <w:r w:rsidR="00D75EE3">
        <w:t xml:space="preserve">thus </w:t>
      </w:r>
      <w:r w:rsidR="002530AE">
        <w:t xml:space="preserve">deduce from the table an average value of 128 dozens </w:t>
      </w:r>
      <w:r w:rsidR="007A1650">
        <w:t xml:space="preserve">(or 1540 packs) </w:t>
      </w:r>
      <w:r w:rsidR="002530AE">
        <w:t xml:space="preserve">for </w:t>
      </w:r>
      <w:r w:rsidR="002530AE">
        <w:lastRenderedPageBreak/>
        <w:t>card</w:t>
      </w:r>
      <w:r w:rsidR="007A1650">
        <w:t>s</w:t>
      </w:r>
      <w:r w:rsidR="002530AE">
        <w:t xml:space="preserve"> acquired yearly</w:t>
      </w:r>
      <w:r w:rsidR="007A1650">
        <w:t>, out of which 31 dozens (or 372 packs) representing the contribution of</w:t>
      </w:r>
      <w:r w:rsidR="002530AE">
        <w:t xml:space="preserve"> </w:t>
      </w:r>
      <w:r w:rsidR="007A1650">
        <w:t>Minchiate. This</w:t>
      </w:r>
      <w:r w:rsidR="002530AE">
        <w:t xml:space="preserve"> </w:t>
      </w:r>
      <w:r w:rsidR="007A1650">
        <w:t xml:space="preserve">corresponds </w:t>
      </w:r>
      <w:r w:rsidR="002530AE">
        <w:t>to about 24 per cent</w:t>
      </w:r>
      <w:r w:rsidR="0002567D">
        <w:t xml:space="preserve"> for Minchiate</w:t>
      </w:r>
      <w:r w:rsidR="002530AE">
        <w:t>, evidently still a very high fraction, comparable to the value</w:t>
      </w:r>
      <w:r w:rsidR="007A1650">
        <w:t>s</w:t>
      </w:r>
      <w:r w:rsidR="002530AE">
        <w:t xml:space="preserve"> of about 23</w:t>
      </w:r>
      <w:r w:rsidR="00656C94">
        <w:t xml:space="preserve"> and 26.5 per cent</w:t>
      </w:r>
      <w:r w:rsidR="002530AE">
        <w:t xml:space="preserve"> foun</w:t>
      </w:r>
      <w:r w:rsidR="007A1650">
        <w:t xml:space="preserve">d for the previous </w:t>
      </w:r>
      <w:r w:rsidR="00656C94">
        <w:t>time intervals</w:t>
      </w:r>
      <w:r w:rsidR="007A1650">
        <w:t xml:space="preserve">. </w:t>
      </w:r>
    </w:p>
    <w:p w:rsidR="00D75EE3" w:rsidRDefault="00D75EE3" w:rsidP="00D75EE3">
      <w:r>
        <w:t xml:space="preserve">In terms of card packs, we had found for the years 1799-1807 (1) that the yearly consumption was of roughly 1000 packs of Basse and 300 of Minchiate. Then we found for the following years (2) values increased by about </w:t>
      </w:r>
      <w:r w:rsidR="00EE144A" w:rsidRPr="00EE144A">
        <w:t>60</w:t>
      </w:r>
      <w:r w:rsidRPr="00EE144A">
        <w:t>% for the grand total of all the packs acquired yearly</w:t>
      </w:r>
      <w:r w:rsidR="00EE144A" w:rsidRPr="00EE144A">
        <w:t xml:space="preserve">, and a </w:t>
      </w:r>
      <w:r w:rsidRPr="00EE144A">
        <w:t xml:space="preserve">somewhat lower </w:t>
      </w:r>
      <w:r w:rsidR="00EE144A" w:rsidRPr="00EE144A">
        <w:t xml:space="preserve">increase </w:t>
      </w:r>
      <w:r w:rsidRPr="00EE144A">
        <w:t>for Minchiate.</w:t>
      </w:r>
      <w:r w:rsidR="00627692">
        <w:t xml:space="preserve"> </w:t>
      </w:r>
      <w:r w:rsidR="00EE144A">
        <w:t>At</w:t>
      </w:r>
      <w:r w:rsidR="0002567D">
        <w:t xml:space="preserve"> first sight, one might </w:t>
      </w:r>
      <w:r w:rsidR="00265056">
        <w:t>conclude that the trend is going on, without significant changes.</w:t>
      </w:r>
    </w:p>
    <w:p w:rsidR="00F706AB" w:rsidRDefault="00F706AB" w:rsidP="00F706AB">
      <w:r>
        <w:t>The</w:t>
      </w:r>
      <w:r w:rsidR="00265056">
        <w:t>se</w:t>
      </w:r>
      <w:r>
        <w:t xml:space="preserve"> average values do not provide </w:t>
      </w:r>
      <w:r w:rsidR="0002567D">
        <w:t xml:space="preserve">however </w:t>
      </w:r>
      <w:r>
        <w:t xml:space="preserve">a </w:t>
      </w:r>
      <w:r w:rsidR="00627692">
        <w:t>thorough</w:t>
      </w:r>
      <w:r>
        <w:t xml:space="preserve"> outline of the situation: we can understand it better if we follow the changes, year after year. </w:t>
      </w:r>
      <w:r w:rsidR="00627692">
        <w:t>Now,</w:t>
      </w:r>
      <w:r>
        <w:t xml:space="preserve"> remarkable changes are observed, </w:t>
      </w:r>
      <w:r w:rsidR="008D2266">
        <w:t>particularly</w:t>
      </w:r>
      <w:r>
        <w:t xml:space="preserve"> for one significant point, the general decrease of the </w:t>
      </w:r>
      <w:r w:rsidR="00265056">
        <w:t>fraction</w:t>
      </w:r>
      <w:r>
        <w:t xml:space="preserve"> of </w:t>
      </w:r>
      <w:r w:rsidR="00627692">
        <w:t>Basse</w:t>
      </w:r>
      <w:r>
        <w:t xml:space="preserve"> packs, which were initially by </w:t>
      </w:r>
      <w:r w:rsidR="008D2266">
        <w:t>far the most commonly used. Minchiate apart, Basse</w:t>
      </w:r>
      <w:r w:rsidR="00627692">
        <w:t xml:space="preserve"> </w:t>
      </w:r>
      <w:r w:rsidR="008D2266">
        <w:t>arrive to represent much less than one half of the playing cards used in the Stanze.</w:t>
      </w:r>
    </w:p>
    <w:p w:rsidR="00EF3C91" w:rsidRDefault="00EF3C91" w:rsidP="002530AE">
      <w:r>
        <w:t xml:space="preserve">What appears as the most interesting fact is </w:t>
      </w:r>
      <w:r w:rsidR="008D2266">
        <w:t xml:space="preserve">indeed </w:t>
      </w:r>
      <w:r>
        <w:t xml:space="preserve">the variation in the amounts of </w:t>
      </w:r>
      <w:r w:rsidR="00CA0754">
        <w:t>Picchetti</w:t>
      </w:r>
      <w:r>
        <w:t xml:space="preserve"> in the course of time. In the previous years, we had seen that they were not in common use in the Stanze until about 1821. (2)</w:t>
      </w:r>
      <w:r w:rsidR="0002567D">
        <w:t xml:space="preserve"> </w:t>
      </w:r>
      <w:r w:rsidR="008D2266">
        <w:t>By then, t</w:t>
      </w:r>
      <w:r>
        <w:t>hey appeared at once</w:t>
      </w:r>
      <w:r w:rsidR="008D2266">
        <w:t>,</w:t>
      </w:r>
      <w:r>
        <w:t xml:space="preserve"> with increasing fortune, to the point that even Minchiate suffered from an unusual strong decrease. In the following years, we assisted to a recovery of the amounts of Minchiate, and decreasing purchases of 52-card packs, after that they had reached a maximum in </w:t>
      </w:r>
      <w:r w:rsidR="00656C94">
        <w:t>1822 and 1823</w:t>
      </w:r>
      <w:r>
        <w:t>.</w:t>
      </w:r>
    </w:p>
    <w:p w:rsidR="00EF3C91" w:rsidRDefault="00EF3C91" w:rsidP="002530AE">
      <w:r>
        <w:t xml:space="preserve">From the previous study, (2) which finished in 1829, one could reach the conclusion that the vogue of </w:t>
      </w:r>
      <w:r w:rsidR="00CA0754">
        <w:t>Picchetti</w:t>
      </w:r>
      <w:r>
        <w:t xml:space="preserve"> was a passing one, flourishing in the course of a few years. Now, with the data obtained here, we can instead conclude that the vogue had only a short </w:t>
      </w:r>
      <w:r w:rsidR="008D2266">
        <w:t>decline</w:t>
      </w:r>
      <w:r>
        <w:t xml:space="preserve"> in the years around 1829, whereas in the following years, examined here, it grew again</w:t>
      </w:r>
      <w:r w:rsidR="008D2266">
        <w:t>, and</w:t>
      </w:r>
      <w:r>
        <w:t xml:space="preserve"> up to val</w:t>
      </w:r>
      <w:r w:rsidR="008D2266">
        <w:t>u</w:t>
      </w:r>
      <w:r>
        <w:t xml:space="preserve">es never seen before. </w:t>
      </w:r>
    </w:p>
    <w:p w:rsidR="00EF3C91" w:rsidRDefault="00EF3C91" w:rsidP="002530AE">
      <w:r>
        <w:t xml:space="preserve">It is somewhat surprising that </w:t>
      </w:r>
      <w:r w:rsidR="00265056">
        <w:t xml:space="preserve">in </w:t>
      </w:r>
      <w:r>
        <w:t xml:space="preserve">this </w:t>
      </w:r>
      <w:r w:rsidR="00265056">
        <w:t>instance</w:t>
      </w:r>
      <w:r>
        <w:t xml:space="preserve"> it was the traditional </w:t>
      </w:r>
      <w:r w:rsidR="0002567D">
        <w:t>Basse packs</w:t>
      </w:r>
      <w:r w:rsidR="008D2266">
        <w:t>, instead of Minchiate,</w:t>
      </w:r>
      <w:r>
        <w:t xml:space="preserve"> to suffer from the new competition. In a few years, the amount of </w:t>
      </w:r>
      <w:r w:rsidR="0002567D">
        <w:t>Picchetti</w:t>
      </w:r>
      <w:r>
        <w:t xml:space="preserve"> acquired reached that of </w:t>
      </w:r>
      <w:r w:rsidR="0002567D">
        <w:t>Basse</w:t>
      </w:r>
      <w:r>
        <w:t xml:space="preserve">, and </w:t>
      </w:r>
      <w:r w:rsidR="00501265">
        <w:t xml:space="preserve">then </w:t>
      </w:r>
      <w:r w:rsidR="00AD3FA8">
        <w:t>Picchetti</w:t>
      </w:r>
      <w:r w:rsidR="00501265">
        <w:t xml:space="preserve"> became by far the most </w:t>
      </w:r>
      <w:r w:rsidR="00AD3FA8">
        <w:t>employed</w:t>
      </w:r>
      <w:r w:rsidR="00501265">
        <w:t xml:space="preserve"> packs in</w:t>
      </w:r>
      <w:r w:rsidR="002C6CF0">
        <w:t xml:space="preserve"> </w:t>
      </w:r>
      <w:r w:rsidR="00501265">
        <w:t>the Stanze.</w:t>
      </w:r>
    </w:p>
    <w:p w:rsidR="00DD70BD" w:rsidRDefault="00501265" w:rsidP="002530AE">
      <w:r>
        <w:t xml:space="preserve">Alongside of this competition between </w:t>
      </w:r>
      <w:r w:rsidR="0002567D">
        <w:t>Basse and Picchetti</w:t>
      </w:r>
      <w:r>
        <w:t xml:space="preserve">, it may be surprising that Minchiate practically continued to be used in almost the same amounts. </w:t>
      </w:r>
      <w:r w:rsidR="00315CCF">
        <w:t xml:space="preserve">It seems that Minchiate players were a well-established group, hardly dependent on the innovations that could arrive from elsewhere. </w:t>
      </w:r>
      <w:r>
        <w:t xml:space="preserve">To be exact, the utilisation of Minchiate showed a </w:t>
      </w:r>
      <w:r w:rsidR="00CA0754">
        <w:t>general</w:t>
      </w:r>
      <w:r>
        <w:t xml:space="preserve"> decrease in the course of time, but t</w:t>
      </w:r>
      <w:r w:rsidR="002C6CF0">
        <w:t xml:space="preserve">his decrease </w:t>
      </w:r>
      <w:r w:rsidR="00315CCF">
        <w:t>− except for</w:t>
      </w:r>
      <w:r w:rsidR="00315CCF" w:rsidRPr="00CA0754">
        <w:t xml:space="preserve"> </w:t>
      </w:r>
      <w:r w:rsidR="00315CCF">
        <w:t xml:space="preserve">the last years − </w:t>
      </w:r>
      <w:r w:rsidR="002C6CF0">
        <w:t>was hardly appreciable</w:t>
      </w:r>
      <w:r>
        <w:t xml:space="preserve"> in the </w:t>
      </w:r>
      <w:r w:rsidR="00CA0754">
        <w:t xml:space="preserve">time interval </w:t>
      </w:r>
      <w:r>
        <w:t>examined here</w:t>
      </w:r>
      <w:r w:rsidR="00315CCF">
        <w:t>; on the contrary, a maximum wa</w:t>
      </w:r>
      <w:r w:rsidR="00CA0754">
        <w:t xml:space="preserve">s </w:t>
      </w:r>
      <w:r w:rsidR="00315CCF">
        <w:t>recorded</w:t>
      </w:r>
      <w:r w:rsidR="00CA0754">
        <w:t xml:space="preserve"> for the years 1832-33. </w:t>
      </w:r>
    </w:p>
    <w:p w:rsidR="00DD70BD" w:rsidRDefault="00DD70BD" w:rsidP="002530AE"/>
    <w:p w:rsidR="00DD70BD" w:rsidRDefault="00DD70BD" w:rsidP="00DD70BD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4698882" cy="2643788"/>
            <wp:effectExtent l="0" t="0" r="6985" b="4445"/>
            <wp:docPr id="2" name="Picture 2" descr="C:\Users\franco\Desktop\COCOMERO\BO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o\Desktop\COCOMERO\BOM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121" cy="264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BD" w:rsidRDefault="00DD70BD" w:rsidP="00DD70BD">
      <w:pPr>
        <w:jc w:val="center"/>
      </w:pPr>
    </w:p>
    <w:p w:rsidR="00DD70BD" w:rsidRDefault="00DD70BD" w:rsidP="00DD70BD">
      <w:pPr>
        <w:pStyle w:val="Heading11"/>
        <w:jc w:val="center"/>
      </w:pPr>
      <w:r>
        <w:t xml:space="preserve">Figure 2 – The model of the Infuocati’s bomb, over the </w:t>
      </w:r>
      <w:r w:rsidR="00F91924">
        <w:t>front</w:t>
      </w:r>
      <w:r>
        <w:t xml:space="preserve"> door.</w:t>
      </w:r>
    </w:p>
    <w:p w:rsidR="00501265" w:rsidRDefault="00DD70BD" w:rsidP="00DD70BD">
      <w:pPr>
        <w:pStyle w:val="Heading11"/>
      </w:pPr>
      <w:r>
        <w:br w:type="column"/>
      </w:r>
    </w:p>
    <w:p w:rsidR="00656C94" w:rsidRPr="00656C94" w:rsidRDefault="00315CCF" w:rsidP="002C6CF0">
      <w:pPr>
        <w:rPr>
          <w:szCs w:val="24"/>
        </w:rPr>
      </w:pPr>
      <w:r>
        <w:rPr>
          <w:szCs w:val="24"/>
        </w:rPr>
        <w:t xml:space="preserve">For </w:t>
      </w:r>
      <w:r w:rsidRPr="00656C94">
        <w:rPr>
          <w:szCs w:val="24"/>
        </w:rPr>
        <w:t>the previous years</w:t>
      </w:r>
      <w:r>
        <w:rPr>
          <w:szCs w:val="24"/>
        </w:rPr>
        <w:t xml:space="preserve">, we had found </w:t>
      </w:r>
      <w:r w:rsidR="00656C94" w:rsidRPr="00656C94">
        <w:rPr>
          <w:szCs w:val="24"/>
        </w:rPr>
        <w:t xml:space="preserve">that there was </w:t>
      </w:r>
      <w:r w:rsidR="002C6CF0" w:rsidRPr="00656C94">
        <w:rPr>
          <w:szCs w:val="24"/>
        </w:rPr>
        <w:t>a remarkable regularity in the purchases of playing cards for the Stanze</w:t>
      </w:r>
      <w:r w:rsidR="00656C94" w:rsidRPr="00656C94">
        <w:rPr>
          <w:szCs w:val="24"/>
        </w:rPr>
        <w:t>, with a</w:t>
      </w:r>
      <w:r w:rsidR="002C6CF0" w:rsidRPr="00656C94">
        <w:rPr>
          <w:szCs w:val="24"/>
        </w:rPr>
        <w:t xml:space="preserve"> prevalent number of fif</w:t>
      </w:r>
      <w:r w:rsidR="00656C94" w:rsidRPr="00656C94">
        <w:rPr>
          <w:szCs w:val="24"/>
        </w:rPr>
        <w:t xml:space="preserve">teen dozen packs </w:t>
      </w:r>
      <w:r w:rsidR="002C6CF0" w:rsidRPr="00656C94">
        <w:rPr>
          <w:szCs w:val="24"/>
        </w:rPr>
        <w:t>observed for each batch</w:t>
      </w:r>
      <w:r w:rsidR="00656C94" w:rsidRPr="00656C94">
        <w:rPr>
          <w:szCs w:val="24"/>
        </w:rPr>
        <w:t xml:space="preserve">. In addition to a rather frequent purchase of </w:t>
      </w:r>
      <w:r w:rsidR="002C6CF0" w:rsidRPr="00656C94">
        <w:rPr>
          <w:szCs w:val="24"/>
        </w:rPr>
        <w:t xml:space="preserve"> </w:t>
      </w:r>
      <w:r w:rsidR="00656C94" w:rsidRPr="00656C94">
        <w:rPr>
          <w:szCs w:val="24"/>
        </w:rPr>
        <w:t xml:space="preserve">5 Basse, 5 Picchetti, 5 Minchiate, </w:t>
      </w:r>
      <w:r w:rsidR="00656C94">
        <w:rPr>
          <w:szCs w:val="24"/>
        </w:rPr>
        <w:t xml:space="preserve">any other distribution was observed, apparently depending on the residual new packs still available of the different kinds. </w:t>
      </w:r>
      <w:r w:rsidR="00EE144A">
        <w:rPr>
          <w:szCs w:val="24"/>
        </w:rPr>
        <w:t>This behaviour is kept further in the years examined here, with greater variations in the distribution of the various kinds of packs. When a total of fifteen packs is not enough, greater amounts can b</w:t>
      </w:r>
      <w:r>
        <w:rPr>
          <w:szCs w:val="24"/>
        </w:rPr>
        <w:t>e observed. Here too, however,</w:t>
      </w:r>
      <w:r w:rsidR="00EE144A">
        <w:rPr>
          <w:szCs w:val="24"/>
        </w:rPr>
        <w:t xml:space="preserve"> similar</w:t>
      </w:r>
      <w:r>
        <w:rPr>
          <w:szCs w:val="24"/>
        </w:rPr>
        <w:t xml:space="preserve"> changes of the distributions are observed;</w:t>
      </w:r>
      <w:r w:rsidR="00EE144A">
        <w:rPr>
          <w:szCs w:val="24"/>
        </w:rPr>
        <w:t xml:space="preserve"> in several cases, a total of twenty dozens </w:t>
      </w:r>
      <w:r>
        <w:rPr>
          <w:szCs w:val="24"/>
        </w:rPr>
        <w:t xml:space="preserve">is found, </w:t>
      </w:r>
      <w:r w:rsidR="00EE144A">
        <w:rPr>
          <w:szCs w:val="24"/>
        </w:rPr>
        <w:t>instead of fifteen</w:t>
      </w:r>
      <w:r>
        <w:rPr>
          <w:szCs w:val="24"/>
        </w:rPr>
        <w:t>.</w:t>
      </w:r>
      <w:r w:rsidR="00EE144A">
        <w:rPr>
          <w:szCs w:val="24"/>
        </w:rPr>
        <w:t xml:space="preserve"> This trend is easy to verify in the entries </w:t>
      </w:r>
      <w:r>
        <w:rPr>
          <w:szCs w:val="24"/>
        </w:rPr>
        <w:t>listed in</w:t>
      </w:r>
      <w:r w:rsidR="00EE144A">
        <w:rPr>
          <w:szCs w:val="24"/>
        </w:rPr>
        <w:t xml:space="preserve"> the appendix.</w:t>
      </w:r>
      <w:r w:rsidR="00656C94" w:rsidRPr="00656C94">
        <w:rPr>
          <w:szCs w:val="24"/>
        </w:rPr>
        <w:t xml:space="preserve"> </w:t>
      </w:r>
    </w:p>
    <w:p w:rsidR="002C6CF0" w:rsidRDefault="002C6CF0" w:rsidP="00490707">
      <w:pPr>
        <w:pStyle w:val="Heading2"/>
      </w:pPr>
    </w:p>
    <w:p w:rsidR="00490707" w:rsidRDefault="00490707" w:rsidP="00490707">
      <w:pPr>
        <w:pStyle w:val="Heading2"/>
      </w:pPr>
      <w:r>
        <w:t>Sales of second-hand cards</w:t>
      </w:r>
    </w:p>
    <w:p w:rsidR="00594828" w:rsidRPr="00594828" w:rsidRDefault="00594828" w:rsidP="00594828"/>
    <w:p w:rsidR="008E45A9" w:rsidRDefault="00A21A6B" w:rsidP="00490707">
      <w:r>
        <w:t xml:space="preserve">Differently from previous years, the records of the incomes deriving from </w:t>
      </w:r>
      <w:r w:rsidR="00AD3FA8">
        <w:t xml:space="preserve">selling back </w:t>
      </w:r>
      <w:r>
        <w:t xml:space="preserve">second-hand cards </w:t>
      </w:r>
      <w:r w:rsidR="00AD3FA8">
        <w:t>we</w:t>
      </w:r>
      <w:r>
        <w:t xml:space="preserve">re </w:t>
      </w:r>
      <w:r w:rsidR="0002567D">
        <w:t xml:space="preserve">usually </w:t>
      </w:r>
      <w:r>
        <w:t xml:space="preserve">inserted </w:t>
      </w:r>
      <w:r w:rsidR="0002567D">
        <w:t xml:space="preserve">here </w:t>
      </w:r>
      <w:r>
        <w:t xml:space="preserve">without indicating the corresponding amounts of card packs. In </w:t>
      </w:r>
      <w:r w:rsidR="008E45A9">
        <w:t xml:space="preserve">the table below </w:t>
      </w:r>
      <w:r w:rsidR="00AD3FA8">
        <w:t>some</w:t>
      </w:r>
      <w:r>
        <w:t xml:space="preserve"> records have been copied for the </w:t>
      </w:r>
      <w:r w:rsidR="00AD3FA8">
        <w:t xml:space="preserve">few instances with a complete </w:t>
      </w:r>
      <w:r w:rsidR="008D2266">
        <w:t>information</w:t>
      </w:r>
      <w:r>
        <w:t>.</w:t>
      </w:r>
      <w:r w:rsidR="008E45A9">
        <w:t xml:space="preserve"> </w:t>
      </w:r>
    </w:p>
    <w:p w:rsidR="006C68F5" w:rsidRDefault="002C6CF0" w:rsidP="006C68F5">
      <w:r>
        <w:t xml:space="preserve">In the column labelled as Months, the number of past months is recorded, in which the corresponding cards had been </w:t>
      </w:r>
      <w:r w:rsidR="00AD1DAF">
        <w:t>sold back</w:t>
      </w:r>
      <w:r>
        <w:t>.</w:t>
      </w:r>
      <w:r w:rsidR="006C68F5">
        <w:t xml:space="preserve"> In the Price column we find the fourth initial value for Scudi, </w:t>
      </w:r>
      <w:r w:rsidR="006C68F5" w:rsidRPr="0047067E">
        <w:t xml:space="preserve">before the </w:t>
      </w:r>
      <w:r w:rsidR="006C68F5">
        <w:t>“</w:t>
      </w:r>
      <w:r w:rsidR="006C68F5" w:rsidRPr="0047067E">
        <w:t>usual</w:t>
      </w:r>
      <w:r w:rsidR="00AD3FA8">
        <w:t>” L.s.d system −</w:t>
      </w:r>
      <w:r w:rsidR="006C68F5">
        <w:t xml:space="preserve"> with one </w:t>
      </w:r>
      <w:r w:rsidR="006C68F5" w:rsidRPr="0047067E">
        <w:t xml:space="preserve">Scudo </w:t>
      </w:r>
      <w:r w:rsidR="00AD3FA8">
        <w:t>rated seven</w:t>
      </w:r>
      <w:r w:rsidR="006C68F5">
        <w:t xml:space="preserve"> </w:t>
      </w:r>
      <w:r w:rsidR="006C68F5" w:rsidRPr="0047067E">
        <w:t>L</w:t>
      </w:r>
      <w:r w:rsidR="006C68F5">
        <w:t>iras.</w:t>
      </w:r>
    </w:p>
    <w:p w:rsidR="007C7C38" w:rsidRDefault="007C7C38" w:rsidP="0049070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083"/>
        <w:gridCol w:w="1083"/>
        <w:gridCol w:w="1056"/>
        <w:gridCol w:w="1190"/>
        <w:gridCol w:w="1283"/>
        <w:gridCol w:w="1283"/>
      </w:tblGrid>
      <w:tr w:rsidR="006C5056" w:rsidRPr="009442A9" w:rsidTr="006C5056">
        <w:trPr>
          <w:jc w:val="center"/>
        </w:trPr>
        <w:tc>
          <w:tcPr>
            <w:tcW w:w="0" w:type="auto"/>
            <w:shd w:val="clear" w:color="auto" w:fill="auto"/>
          </w:tcPr>
          <w:p w:rsidR="006C5056" w:rsidRPr="004426E3" w:rsidRDefault="006C5056" w:rsidP="009442A9">
            <w:pPr>
              <w:ind w:firstLine="0"/>
              <w:jc w:val="center"/>
            </w:pPr>
            <w:r>
              <w:t>Date</w:t>
            </w:r>
          </w:p>
        </w:tc>
        <w:tc>
          <w:tcPr>
            <w:tcW w:w="1083" w:type="dxa"/>
            <w:shd w:val="clear" w:color="auto" w:fill="auto"/>
          </w:tcPr>
          <w:p w:rsidR="006C5056" w:rsidRDefault="006C5056" w:rsidP="009442A9">
            <w:pPr>
              <w:ind w:firstLine="0"/>
              <w:jc w:val="center"/>
            </w:pPr>
            <w:r>
              <w:t>Months</w:t>
            </w:r>
          </w:p>
        </w:tc>
        <w:tc>
          <w:tcPr>
            <w:tcW w:w="1083" w:type="dxa"/>
            <w:shd w:val="clear" w:color="auto" w:fill="auto"/>
          </w:tcPr>
          <w:p w:rsidR="006C5056" w:rsidRPr="004426E3" w:rsidRDefault="006C5056" w:rsidP="009442A9">
            <w:pPr>
              <w:ind w:firstLine="0"/>
              <w:jc w:val="center"/>
            </w:pPr>
            <w:r>
              <w:t>Basse</w:t>
            </w:r>
          </w:p>
        </w:tc>
        <w:tc>
          <w:tcPr>
            <w:tcW w:w="0" w:type="auto"/>
            <w:shd w:val="clear" w:color="auto" w:fill="auto"/>
          </w:tcPr>
          <w:p w:rsidR="006C5056" w:rsidRPr="004426E3" w:rsidRDefault="006C5056" w:rsidP="009442A9">
            <w:pPr>
              <w:ind w:firstLine="0"/>
              <w:jc w:val="center"/>
            </w:pPr>
            <w:r>
              <w:t>Picchetti</w:t>
            </w:r>
          </w:p>
        </w:tc>
        <w:tc>
          <w:tcPr>
            <w:tcW w:w="0" w:type="auto"/>
            <w:shd w:val="clear" w:color="auto" w:fill="auto"/>
          </w:tcPr>
          <w:p w:rsidR="006C5056" w:rsidRPr="004426E3" w:rsidRDefault="006C5056" w:rsidP="009442A9">
            <w:pPr>
              <w:ind w:firstLine="0"/>
              <w:jc w:val="center"/>
            </w:pPr>
            <w:r>
              <w:t>Minchiate</w:t>
            </w:r>
          </w:p>
        </w:tc>
        <w:tc>
          <w:tcPr>
            <w:tcW w:w="1283" w:type="dxa"/>
            <w:shd w:val="clear" w:color="auto" w:fill="auto"/>
          </w:tcPr>
          <w:p w:rsidR="006C5056" w:rsidRDefault="006C5056" w:rsidP="009442A9">
            <w:pPr>
              <w:ind w:firstLine="0"/>
              <w:jc w:val="center"/>
            </w:pPr>
            <w:r>
              <w:t>Total</w:t>
            </w:r>
          </w:p>
        </w:tc>
        <w:tc>
          <w:tcPr>
            <w:tcW w:w="1283" w:type="dxa"/>
          </w:tcPr>
          <w:p w:rsidR="006C5056" w:rsidRDefault="006C5056" w:rsidP="009442A9">
            <w:pPr>
              <w:ind w:firstLine="0"/>
              <w:jc w:val="center"/>
            </w:pPr>
            <w:r>
              <w:t>Price</w:t>
            </w:r>
          </w:p>
        </w:tc>
      </w:tr>
      <w:tr w:rsidR="006C5056" w:rsidRPr="009442A9" w:rsidTr="006C5056">
        <w:trPr>
          <w:jc w:val="center"/>
        </w:trPr>
        <w:tc>
          <w:tcPr>
            <w:tcW w:w="0" w:type="auto"/>
            <w:shd w:val="clear" w:color="auto" w:fill="auto"/>
          </w:tcPr>
          <w:p w:rsidR="006C5056" w:rsidRDefault="006C5056" w:rsidP="009442A9">
            <w:pPr>
              <w:ind w:firstLine="0"/>
              <w:jc w:val="center"/>
            </w:pPr>
            <w:r>
              <w:t>1829</w:t>
            </w:r>
            <w:r w:rsidR="002C6CF0">
              <w:t>-</w:t>
            </w:r>
            <w:r>
              <w:t>0831</w:t>
            </w:r>
          </w:p>
        </w:tc>
        <w:tc>
          <w:tcPr>
            <w:tcW w:w="1083" w:type="dxa"/>
            <w:shd w:val="clear" w:color="auto" w:fill="auto"/>
          </w:tcPr>
          <w:p w:rsidR="006C5056" w:rsidRDefault="006C5056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1083" w:type="dxa"/>
            <w:shd w:val="clear" w:color="auto" w:fill="auto"/>
          </w:tcPr>
          <w:p w:rsidR="006C5056" w:rsidRPr="004426E3" w:rsidRDefault="006C5056" w:rsidP="009442A9">
            <w:pPr>
              <w:ind w:firstLine="0"/>
              <w:jc w:val="center"/>
            </w:pPr>
            <w:r>
              <w:t>148</w:t>
            </w:r>
          </w:p>
        </w:tc>
        <w:tc>
          <w:tcPr>
            <w:tcW w:w="0" w:type="auto"/>
            <w:shd w:val="clear" w:color="auto" w:fill="auto"/>
          </w:tcPr>
          <w:p w:rsidR="006C5056" w:rsidRPr="004426E3" w:rsidRDefault="006C5056" w:rsidP="009442A9">
            <w:pPr>
              <w:ind w:firstLine="0"/>
              <w:jc w:val="center"/>
            </w:pPr>
            <w:r>
              <w:t>28</w:t>
            </w:r>
          </w:p>
        </w:tc>
        <w:tc>
          <w:tcPr>
            <w:tcW w:w="0" w:type="auto"/>
            <w:shd w:val="clear" w:color="auto" w:fill="auto"/>
          </w:tcPr>
          <w:p w:rsidR="006C5056" w:rsidRPr="004426E3" w:rsidRDefault="006C5056" w:rsidP="009442A9">
            <w:pPr>
              <w:ind w:firstLine="0"/>
              <w:jc w:val="center"/>
            </w:pPr>
            <w:r>
              <w:t>34</w:t>
            </w:r>
          </w:p>
        </w:tc>
        <w:tc>
          <w:tcPr>
            <w:tcW w:w="1283" w:type="dxa"/>
            <w:shd w:val="clear" w:color="auto" w:fill="auto"/>
          </w:tcPr>
          <w:p w:rsidR="006C5056" w:rsidRDefault="006C5056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1283" w:type="dxa"/>
          </w:tcPr>
          <w:p w:rsidR="006C5056" w:rsidRDefault="006C5056" w:rsidP="009442A9">
            <w:pPr>
              <w:ind w:firstLine="0"/>
              <w:jc w:val="center"/>
            </w:pPr>
            <w:r>
              <w:t>20.5.13.4</w:t>
            </w:r>
          </w:p>
        </w:tc>
      </w:tr>
      <w:tr w:rsidR="006C5056" w:rsidRPr="009442A9" w:rsidTr="006C5056">
        <w:trPr>
          <w:jc w:val="center"/>
        </w:trPr>
        <w:tc>
          <w:tcPr>
            <w:tcW w:w="0" w:type="auto"/>
            <w:shd w:val="clear" w:color="auto" w:fill="auto"/>
          </w:tcPr>
          <w:p w:rsidR="006C5056" w:rsidRPr="004426E3" w:rsidRDefault="006C5056" w:rsidP="009442A9">
            <w:pPr>
              <w:ind w:firstLine="0"/>
              <w:jc w:val="center"/>
            </w:pPr>
            <w:r>
              <w:t>1830</w:t>
            </w:r>
            <w:r w:rsidR="002C6CF0">
              <w:t>-</w:t>
            </w:r>
            <w:r>
              <w:t>0430</w:t>
            </w:r>
          </w:p>
        </w:tc>
        <w:tc>
          <w:tcPr>
            <w:tcW w:w="1083" w:type="dxa"/>
            <w:shd w:val="clear" w:color="auto" w:fill="auto"/>
          </w:tcPr>
          <w:p w:rsidR="006C5056" w:rsidRDefault="006C5056" w:rsidP="009442A9">
            <w:pPr>
              <w:ind w:firstLine="0"/>
              <w:jc w:val="center"/>
            </w:pPr>
            <w:r>
              <w:t>8</w:t>
            </w:r>
          </w:p>
        </w:tc>
        <w:tc>
          <w:tcPr>
            <w:tcW w:w="1083" w:type="dxa"/>
            <w:shd w:val="clear" w:color="auto" w:fill="auto"/>
          </w:tcPr>
          <w:p w:rsidR="006C5056" w:rsidRPr="004426E3" w:rsidRDefault="006C5056" w:rsidP="009442A9">
            <w:pPr>
              <w:ind w:firstLine="0"/>
              <w:jc w:val="center"/>
            </w:pPr>
            <w:r>
              <w:t>506</w:t>
            </w:r>
          </w:p>
        </w:tc>
        <w:tc>
          <w:tcPr>
            <w:tcW w:w="0" w:type="auto"/>
            <w:shd w:val="clear" w:color="auto" w:fill="auto"/>
          </w:tcPr>
          <w:p w:rsidR="006C5056" w:rsidRPr="004426E3" w:rsidRDefault="006C5056" w:rsidP="009442A9">
            <w:pPr>
              <w:ind w:firstLine="0"/>
              <w:jc w:val="center"/>
            </w:pPr>
            <w:r>
              <w:t>79</w:t>
            </w:r>
          </w:p>
        </w:tc>
        <w:tc>
          <w:tcPr>
            <w:tcW w:w="0" w:type="auto"/>
            <w:shd w:val="clear" w:color="auto" w:fill="auto"/>
          </w:tcPr>
          <w:p w:rsidR="006C5056" w:rsidRPr="004426E3" w:rsidRDefault="006C5056" w:rsidP="009442A9">
            <w:pPr>
              <w:ind w:firstLine="0"/>
              <w:jc w:val="center"/>
            </w:pPr>
            <w:r>
              <w:t>248</w:t>
            </w:r>
          </w:p>
        </w:tc>
        <w:tc>
          <w:tcPr>
            <w:tcW w:w="1283" w:type="dxa"/>
            <w:shd w:val="clear" w:color="auto" w:fill="auto"/>
          </w:tcPr>
          <w:p w:rsidR="006C5056" w:rsidRDefault="006C5056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833</w:t>
            </w:r>
            <w:r>
              <w:fldChar w:fldCharType="end"/>
            </w:r>
          </w:p>
        </w:tc>
        <w:tc>
          <w:tcPr>
            <w:tcW w:w="1283" w:type="dxa"/>
          </w:tcPr>
          <w:p w:rsidR="006C5056" w:rsidRDefault="006C5056" w:rsidP="009442A9">
            <w:pPr>
              <w:ind w:firstLine="0"/>
              <w:jc w:val="center"/>
            </w:pPr>
            <w:r>
              <w:t>85.1.13.4</w:t>
            </w:r>
          </w:p>
        </w:tc>
      </w:tr>
      <w:tr w:rsidR="006C5056" w:rsidRPr="009442A9" w:rsidTr="006C5056">
        <w:trPr>
          <w:jc w:val="center"/>
        </w:trPr>
        <w:tc>
          <w:tcPr>
            <w:tcW w:w="0" w:type="auto"/>
            <w:shd w:val="clear" w:color="auto" w:fill="auto"/>
          </w:tcPr>
          <w:p w:rsidR="006C5056" w:rsidRPr="004426E3" w:rsidRDefault="006C5056" w:rsidP="009442A9">
            <w:pPr>
              <w:ind w:firstLine="0"/>
              <w:jc w:val="center"/>
            </w:pPr>
            <w:r>
              <w:t>183</w:t>
            </w:r>
            <w:r w:rsidRPr="004426E3">
              <w:t>0</w:t>
            </w:r>
            <w:r w:rsidR="002C6CF0">
              <w:t>-</w:t>
            </w:r>
            <w:r>
              <w:t>1106</w:t>
            </w:r>
          </w:p>
        </w:tc>
        <w:tc>
          <w:tcPr>
            <w:tcW w:w="1083" w:type="dxa"/>
            <w:shd w:val="clear" w:color="auto" w:fill="auto"/>
          </w:tcPr>
          <w:p w:rsidR="006C5056" w:rsidRDefault="006C5056" w:rsidP="009442A9">
            <w:pPr>
              <w:ind w:firstLine="0"/>
              <w:jc w:val="center"/>
            </w:pPr>
            <w:r>
              <w:t>6</w:t>
            </w:r>
          </w:p>
        </w:tc>
        <w:tc>
          <w:tcPr>
            <w:tcW w:w="1083" w:type="dxa"/>
            <w:shd w:val="clear" w:color="auto" w:fill="auto"/>
          </w:tcPr>
          <w:p w:rsidR="006C5056" w:rsidRPr="004426E3" w:rsidRDefault="006C5056" w:rsidP="009442A9">
            <w:pPr>
              <w:ind w:firstLine="0"/>
              <w:jc w:val="center"/>
            </w:pPr>
            <w:r>
              <w:t>262</w:t>
            </w:r>
          </w:p>
        </w:tc>
        <w:tc>
          <w:tcPr>
            <w:tcW w:w="0" w:type="auto"/>
            <w:shd w:val="clear" w:color="auto" w:fill="auto"/>
          </w:tcPr>
          <w:p w:rsidR="006C5056" w:rsidRPr="004426E3" w:rsidRDefault="006C5056" w:rsidP="009442A9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6C5056" w:rsidRPr="004426E3" w:rsidRDefault="006C5056" w:rsidP="009442A9">
            <w:pPr>
              <w:ind w:firstLine="0"/>
              <w:jc w:val="center"/>
            </w:pPr>
            <w:r>
              <w:t>258</w:t>
            </w:r>
          </w:p>
        </w:tc>
        <w:tc>
          <w:tcPr>
            <w:tcW w:w="1283" w:type="dxa"/>
            <w:shd w:val="clear" w:color="auto" w:fill="auto"/>
          </w:tcPr>
          <w:p w:rsidR="006C5056" w:rsidRDefault="006C5056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520</w:t>
            </w:r>
            <w:r>
              <w:fldChar w:fldCharType="end"/>
            </w:r>
          </w:p>
        </w:tc>
        <w:tc>
          <w:tcPr>
            <w:tcW w:w="1283" w:type="dxa"/>
          </w:tcPr>
          <w:p w:rsidR="006C5056" w:rsidRDefault="006C5056" w:rsidP="009442A9">
            <w:pPr>
              <w:ind w:firstLine="0"/>
              <w:jc w:val="center"/>
            </w:pPr>
            <w:r>
              <w:t>55.5.6.8</w:t>
            </w:r>
          </w:p>
        </w:tc>
      </w:tr>
      <w:tr w:rsidR="006C5056" w:rsidRPr="009442A9" w:rsidTr="006C5056">
        <w:trPr>
          <w:jc w:val="center"/>
        </w:trPr>
        <w:tc>
          <w:tcPr>
            <w:tcW w:w="0" w:type="auto"/>
            <w:shd w:val="clear" w:color="auto" w:fill="auto"/>
          </w:tcPr>
          <w:p w:rsidR="006C5056" w:rsidRPr="004426E3" w:rsidRDefault="006C5056" w:rsidP="009442A9">
            <w:pPr>
              <w:ind w:firstLine="0"/>
              <w:jc w:val="center"/>
            </w:pPr>
            <w:r>
              <w:t>183</w:t>
            </w:r>
            <w:r w:rsidRPr="004426E3">
              <w:t>1</w:t>
            </w:r>
            <w:r w:rsidR="002C6CF0">
              <w:t>-</w:t>
            </w:r>
            <w:r>
              <w:t>0128</w:t>
            </w:r>
          </w:p>
        </w:tc>
        <w:tc>
          <w:tcPr>
            <w:tcW w:w="1083" w:type="dxa"/>
            <w:shd w:val="clear" w:color="auto" w:fill="auto"/>
          </w:tcPr>
          <w:p w:rsidR="006C5056" w:rsidRDefault="00956A96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6C5056" w:rsidRPr="004426E3" w:rsidRDefault="006C5056" w:rsidP="009442A9">
            <w:pPr>
              <w:ind w:firstLine="0"/>
              <w:jc w:val="center"/>
            </w:pPr>
            <w:r>
              <w:t>262</w:t>
            </w:r>
          </w:p>
        </w:tc>
        <w:tc>
          <w:tcPr>
            <w:tcW w:w="0" w:type="auto"/>
            <w:shd w:val="clear" w:color="auto" w:fill="auto"/>
          </w:tcPr>
          <w:p w:rsidR="006C5056" w:rsidRPr="004426E3" w:rsidRDefault="006C5056" w:rsidP="009442A9">
            <w:pPr>
              <w:ind w:firstLine="0"/>
              <w:jc w:val="center"/>
            </w:pPr>
            <w:r>
              <w:t>177</w:t>
            </w:r>
          </w:p>
        </w:tc>
        <w:tc>
          <w:tcPr>
            <w:tcW w:w="1283" w:type="dxa"/>
            <w:shd w:val="clear" w:color="auto" w:fill="auto"/>
          </w:tcPr>
          <w:p w:rsidR="006C5056" w:rsidRPr="004426E3" w:rsidRDefault="006C5056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439</w:t>
            </w:r>
            <w:r>
              <w:fldChar w:fldCharType="end"/>
            </w:r>
          </w:p>
        </w:tc>
        <w:tc>
          <w:tcPr>
            <w:tcW w:w="1283" w:type="dxa"/>
          </w:tcPr>
          <w:p w:rsidR="006C5056" w:rsidRDefault="006C5056" w:rsidP="009442A9">
            <w:pPr>
              <w:ind w:firstLine="0"/>
              <w:jc w:val="center"/>
            </w:pPr>
            <w:r>
              <w:t>46.-.3.4</w:t>
            </w:r>
          </w:p>
        </w:tc>
      </w:tr>
      <w:tr w:rsidR="006C5056" w:rsidRPr="009442A9" w:rsidTr="006C5056">
        <w:trPr>
          <w:jc w:val="center"/>
        </w:trPr>
        <w:tc>
          <w:tcPr>
            <w:tcW w:w="0" w:type="auto"/>
            <w:shd w:val="clear" w:color="auto" w:fill="auto"/>
          </w:tcPr>
          <w:p w:rsidR="006C5056" w:rsidRDefault="006C5056" w:rsidP="009442A9">
            <w:pPr>
              <w:ind w:firstLine="0"/>
              <w:jc w:val="center"/>
            </w:pPr>
            <w:r>
              <w:t>…</w:t>
            </w:r>
          </w:p>
        </w:tc>
        <w:tc>
          <w:tcPr>
            <w:tcW w:w="1083" w:type="dxa"/>
            <w:shd w:val="clear" w:color="auto" w:fill="auto"/>
          </w:tcPr>
          <w:p w:rsidR="006C5056" w:rsidRDefault="006C5056" w:rsidP="006C5056">
            <w:pPr>
              <w:ind w:firstLine="0"/>
              <w:jc w:val="center"/>
            </w:pPr>
            <w:r>
              <w:t>…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6C5056" w:rsidRDefault="006C5056" w:rsidP="006C5056">
            <w:pPr>
              <w:ind w:firstLine="0"/>
              <w:jc w:val="center"/>
            </w:pPr>
            <w:r>
              <w:t>…</w:t>
            </w:r>
          </w:p>
        </w:tc>
        <w:tc>
          <w:tcPr>
            <w:tcW w:w="0" w:type="auto"/>
            <w:shd w:val="clear" w:color="auto" w:fill="auto"/>
          </w:tcPr>
          <w:p w:rsidR="006C5056" w:rsidRDefault="006C5056" w:rsidP="006C5056">
            <w:pPr>
              <w:ind w:firstLine="0"/>
              <w:jc w:val="center"/>
            </w:pPr>
            <w:r>
              <w:t>…</w:t>
            </w:r>
          </w:p>
        </w:tc>
        <w:tc>
          <w:tcPr>
            <w:tcW w:w="1283" w:type="dxa"/>
            <w:shd w:val="clear" w:color="auto" w:fill="auto"/>
          </w:tcPr>
          <w:p w:rsidR="006C5056" w:rsidRDefault="006C5056" w:rsidP="006C5056">
            <w:pPr>
              <w:ind w:firstLine="0"/>
              <w:jc w:val="center"/>
            </w:pPr>
            <w:r>
              <w:t>…</w:t>
            </w:r>
          </w:p>
        </w:tc>
        <w:tc>
          <w:tcPr>
            <w:tcW w:w="1283" w:type="dxa"/>
          </w:tcPr>
          <w:p w:rsidR="006C5056" w:rsidRDefault="006C5056" w:rsidP="006C5056">
            <w:pPr>
              <w:ind w:firstLine="0"/>
              <w:jc w:val="center"/>
            </w:pPr>
            <w:r>
              <w:t>…</w:t>
            </w:r>
          </w:p>
        </w:tc>
      </w:tr>
      <w:tr w:rsidR="006C5056" w:rsidRPr="009442A9" w:rsidTr="006C5056">
        <w:trPr>
          <w:jc w:val="center"/>
        </w:trPr>
        <w:tc>
          <w:tcPr>
            <w:tcW w:w="0" w:type="auto"/>
            <w:shd w:val="clear" w:color="auto" w:fill="auto"/>
          </w:tcPr>
          <w:p w:rsidR="006C5056" w:rsidRPr="004426E3" w:rsidRDefault="006C5056" w:rsidP="009442A9">
            <w:pPr>
              <w:ind w:firstLine="0"/>
              <w:jc w:val="center"/>
            </w:pPr>
            <w:r>
              <w:t>1840</w:t>
            </w:r>
            <w:r w:rsidR="002C6CF0">
              <w:t>-</w:t>
            </w:r>
            <w:r>
              <w:t>0430</w:t>
            </w:r>
          </w:p>
        </w:tc>
        <w:tc>
          <w:tcPr>
            <w:tcW w:w="1083" w:type="dxa"/>
            <w:shd w:val="clear" w:color="auto" w:fill="auto"/>
          </w:tcPr>
          <w:p w:rsidR="006C5056" w:rsidRPr="004426E3" w:rsidRDefault="00956A96" w:rsidP="009442A9">
            <w:pPr>
              <w:ind w:firstLine="0"/>
              <w:jc w:val="center"/>
            </w:pPr>
            <w:r>
              <w:t>12?</w:t>
            </w:r>
          </w:p>
        </w:tc>
        <w:tc>
          <w:tcPr>
            <w:tcW w:w="1083" w:type="dxa"/>
            <w:shd w:val="clear" w:color="auto" w:fill="auto"/>
          </w:tcPr>
          <w:p w:rsidR="006C5056" w:rsidRPr="004426E3" w:rsidRDefault="006C5056" w:rsidP="009442A9">
            <w:pPr>
              <w:ind w:firstLine="0"/>
              <w:jc w:val="center"/>
            </w:pPr>
            <w:r>
              <w:t>286</w:t>
            </w:r>
          </w:p>
        </w:tc>
        <w:tc>
          <w:tcPr>
            <w:tcW w:w="0" w:type="auto"/>
            <w:shd w:val="clear" w:color="auto" w:fill="auto"/>
          </w:tcPr>
          <w:p w:rsidR="006C5056" w:rsidRPr="004426E3" w:rsidRDefault="006C5056" w:rsidP="009442A9">
            <w:pPr>
              <w:ind w:firstLine="0"/>
              <w:jc w:val="center"/>
            </w:pPr>
            <w:r>
              <w:t>377</w:t>
            </w:r>
          </w:p>
        </w:tc>
        <w:tc>
          <w:tcPr>
            <w:tcW w:w="0" w:type="auto"/>
            <w:shd w:val="clear" w:color="auto" w:fill="auto"/>
          </w:tcPr>
          <w:p w:rsidR="006C5056" w:rsidRPr="004426E3" w:rsidRDefault="006C5056" w:rsidP="009442A9">
            <w:pPr>
              <w:ind w:firstLine="0"/>
              <w:jc w:val="center"/>
            </w:pPr>
            <w:r>
              <w:t>167</w:t>
            </w:r>
          </w:p>
        </w:tc>
        <w:tc>
          <w:tcPr>
            <w:tcW w:w="1283" w:type="dxa"/>
            <w:shd w:val="clear" w:color="auto" w:fill="auto"/>
          </w:tcPr>
          <w:p w:rsidR="006C5056" w:rsidRDefault="006C5056" w:rsidP="009442A9">
            <w:pPr>
              <w:ind w:firstLine="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830</w:t>
            </w:r>
            <w:r>
              <w:fldChar w:fldCharType="end"/>
            </w:r>
          </w:p>
        </w:tc>
        <w:tc>
          <w:tcPr>
            <w:tcW w:w="1283" w:type="dxa"/>
          </w:tcPr>
          <w:p w:rsidR="006C5056" w:rsidRDefault="006C5056" w:rsidP="009442A9">
            <w:pPr>
              <w:ind w:firstLine="0"/>
              <w:jc w:val="center"/>
            </w:pPr>
            <w:r>
              <w:t>83.-.3.4</w:t>
            </w:r>
          </w:p>
        </w:tc>
      </w:tr>
    </w:tbl>
    <w:p w:rsidR="007C7C38" w:rsidRDefault="007C7C38" w:rsidP="007C7C38"/>
    <w:p w:rsidR="007C7C38" w:rsidRDefault="006C68F5" w:rsidP="007C7C38">
      <w:r>
        <w:t>If we limit the computation to the only data present in the table, t</w:t>
      </w:r>
      <w:r w:rsidR="007C7C38" w:rsidRPr="00684CFE">
        <w:t>he</w:t>
      </w:r>
      <w:r w:rsidR="002C6CF0">
        <w:t xml:space="preserve"> ratio of second-hand Minchiate </w:t>
      </w:r>
      <w:r w:rsidR="007C7C38">
        <w:t>to all cards sold</w:t>
      </w:r>
      <w:r w:rsidR="00AD3FA8">
        <w:t xml:space="preserve"> back</w:t>
      </w:r>
      <w:r w:rsidR="006C5056">
        <w:t xml:space="preserve"> </w:t>
      </w:r>
      <w:r w:rsidR="00544E44">
        <w:t>is found as</w:t>
      </w:r>
      <w:r w:rsidR="007C7C38" w:rsidRPr="00684CFE">
        <w:t xml:space="preserve"> </w:t>
      </w:r>
      <w:r w:rsidR="004859FD">
        <w:t xml:space="preserve">884/2832, or about </w:t>
      </w:r>
      <w:r w:rsidR="006C5056">
        <w:t>31</w:t>
      </w:r>
      <w:r w:rsidR="00C60B22">
        <w:t>%</w:t>
      </w:r>
      <w:r w:rsidR="007C7C38">
        <w:t xml:space="preserve"> for the whole set</w:t>
      </w:r>
      <w:r w:rsidR="006C5056">
        <w:t>, but evidently this</w:t>
      </w:r>
      <w:r w:rsidR="00C60B22">
        <w:t xml:space="preserve"> set and the </w:t>
      </w:r>
      <w:r w:rsidR="006C5056">
        <w:t xml:space="preserve">corresponding </w:t>
      </w:r>
      <w:r w:rsidR="00C60B22">
        <w:t>amounts are hardly reliable in this case</w:t>
      </w:r>
      <w:r w:rsidR="007C7C38">
        <w:t>.</w:t>
      </w:r>
      <w:r w:rsidR="00C60B22">
        <w:t xml:space="preserve"> Also a compariso</w:t>
      </w:r>
      <w:r w:rsidR="00315CCF">
        <w:t xml:space="preserve">n between cards acquired and </w:t>
      </w:r>
      <w:r w:rsidR="008D2266">
        <w:t xml:space="preserve">sold </w:t>
      </w:r>
      <w:r w:rsidR="00315CCF">
        <w:t xml:space="preserve">back </w:t>
      </w:r>
      <w:r w:rsidR="008D2266">
        <w:t xml:space="preserve">has no </w:t>
      </w:r>
      <w:r w:rsidR="00AD3FA8">
        <w:t xml:space="preserve">satisfactory </w:t>
      </w:r>
      <w:r w:rsidR="008D2266">
        <w:t>basis for these years</w:t>
      </w:r>
      <w:r w:rsidR="006C5056">
        <w:t xml:space="preserve">, due to the </w:t>
      </w:r>
      <w:r w:rsidR="00315CCF">
        <w:t xml:space="preserve">many </w:t>
      </w:r>
      <w:r w:rsidR="006C5056">
        <w:t xml:space="preserve">missing </w:t>
      </w:r>
      <w:r w:rsidR="008D2266">
        <w:t>records</w:t>
      </w:r>
      <w:r w:rsidR="00C60B22">
        <w:t>.</w:t>
      </w:r>
    </w:p>
    <w:p w:rsidR="00801A9B" w:rsidRPr="00490707" w:rsidRDefault="00801A9B" w:rsidP="00490707"/>
    <w:p w:rsidR="00D0131F" w:rsidRDefault="00C075A2" w:rsidP="003B482C">
      <w:pPr>
        <w:pStyle w:val="Heading2"/>
      </w:pPr>
      <w:r>
        <w:t>Card prices</w:t>
      </w:r>
    </w:p>
    <w:p w:rsidR="00594828" w:rsidRDefault="00594828" w:rsidP="00594828"/>
    <w:p w:rsidR="00A173D2" w:rsidRDefault="00A173D2" w:rsidP="00594828">
      <w:r>
        <w:t>F</w:t>
      </w:r>
      <w:r w:rsidR="00AD3FA8">
        <w:t xml:space="preserve">or most of these trades </w:t>
      </w:r>
      <w:r w:rsidR="00501265">
        <w:t>we have the receipts</w:t>
      </w:r>
      <w:r w:rsidR="00F4791B">
        <w:t>, which</w:t>
      </w:r>
      <w:r w:rsidR="00F4791B" w:rsidRPr="00392702">
        <w:t xml:space="preserve"> </w:t>
      </w:r>
      <w:r w:rsidR="00F4791B">
        <w:t>greatly simplify our task.</w:t>
      </w:r>
      <w:r w:rsidR="00501265">
        <w:t xml:space="preserve"> </w:t>
      </w:r>
      <w:r w:rsidR="006C68F5">
        <w:t>Actually, t</w:t>
      </w:r>
      <w:r w:rsidR="00997258">
        <w:t>he unit price for one doz</w:t>
      </w:r>
      <w:r w:rsidR="006C68F5">
        <w:t xml:space="preserve">en packs is sometimes provided </w:t>
      </w:r>
      <w:r w:rsidR="00997258">
        <w:t xml:space="preserve">in the corresponding receipts of folders TN 73 and TN 75. It is not always present, and to derive it </w:t>
      </w:r>
      <w:r>
        <w:t xml:space="preserve">in other cases </w:t>
      </w:r>
      <w:r w:rsidR="00997258">
        <w:t xml:space="preserve">from the total costs </w:t>
      </w:r>
      <w:r>
        <w:t xml:space="preserve">of the register </w:t>
      </w:r>
      <w:r w:rsidR="00997258">
        <w:t xml:space="preserve">is not straightforward. </w:t>
      </w:r>
    </w:p>
    <w:p w:rsidR="00997258" w:rsidRDefault="00997258" w:rsidP="00594828">
      <w:r>
        <w:t xml:space="preserve">However, the presence of exactly the same prices </w:t>
      </w:r>
      <w:r w:rsidR="008D2266">
        <w:t xml:space="preserve">indicated for some entries, </w:t>
      </w:r>
      <w:r>
        <w:t>both at the beginning and</w:t>
      </w:r>
      <w:r w:rsidR="00A173D2">
        <w:t xml:space="preserve"> at</w:t>
      </w:r>
      <w:r>
        <w:t xml:space="preserve"> the end of the time interval taken into account</w:t>
      </w:r>
      <w:r w:rsidR="008D2266">
        <w:t>,</w:t>
      </w:r>
      <w:r>
        <w:t xml:space="preserve"> allows us to conclude that Giuseppe Baragioli kept the price of his cards unaltered during the whole time interval</w:t>
      </w:r>
      <w:r w:rsidR="008D2266">
        <w:t xml:space="preserve"> examined</w:t>
      </w:r>
      <w:r>
        <w:t>.</w:t>
      </w:r>
    </w:p>
    <w:p w:rsidR="00B16FE5" w:rsidRDefault="00997258" w:rsidP="00594828">
      <w:r>
        <w:t>The cost of the cards indicated in the receipts for one dozen packs was of L.13s.13d.4 for Basse, L.15s.13d.4 for Picchetti, and L.24 for Minchiate.</w:t>
      </w:r>
      <w:r w:rsidR="002C6CF0">
        <w:t xml:space="preserve"> </w:t>
      </w:r>
      <w:r w:rsidR="00EE144A">
        <w:t xml:space="preserve">Strangely enough, in comparison with other times, only for Minchiate we had an integer for the </w:t>
      </w:r>
      <w:r w:rsidR="002E645B">
        <w:t>value of a dozen (and of a pack as well</w:t>
      </w:r>
      <w:r w:rsidR="006C2DCC">
        <w:t>, with 2</w:t>
      </w:r>
      <w:r w:rsidR="002E645B">
        <w:t xml:space="preserve">) in Liras. </w:t>
      </w:r>
    </w:p>
    <w:p w:rsidR="00997258" w:rsidRDefault="001D29D9" w:rsidP="00594828">
      <w:r>
        <w:t>These prices can be expressed</w:t>
      </w:r>
      <w:r w:rsidR="00A173D2">
        <w:t xml:space="preserve"> in Soldi per pack, </w:t>
      </w:r>
      <w:r w:rsidR="00B16FE5">
        <w:t>40s. for Minchiate</w:t>
      </w:r>
      <w:r w:rsidR="006C2DCC">
        <w:t>,</w:t>
      </w:r>
      <w:r w:rsidR="00B16FE5">
        <w:t xml:space="preserve"> and about </w:t>
      </w:r>
      <w:r w:rsidR="00997258">
        <w:t>22s</w:t>
      </w:r>
      <w:r w:rsidR="00F4791B">
        <w:t>.</w:t>
      </w:r>
      <w:r w:rsidR="006C2DCC">
        <w:t>9</w:t>
      </w:r>
      <w:r w:rsidR="00997258">
        <w:t>d</w:t>
      </w:r>
      <w:r w:rsidR="00F4791B">
        <w:t xml:space="preserve">. </w:t>
      </w:r>
      <w:r w:rsidR="00B16FE5">
        <w:t xml:space="preserve">and 26s1d. for Basse and Picchetti, </w:t>
      </w:r>
      <w:r w:rsidR="00F4791B">
        <w:t>respectively.</w:t>
      </w:r>
      <w:r w:rsidR="00B16FE5">
        <w:t xml:space="preserve">  The last two prices are rounded off, and the fact that the price of a single pack could not</w:t>
      </w:r>
      <w:r w:rsidR="006C2DCC">
        <w:t xml:space="preserve"> be expressed with integers of D</w:t>
      </w:r>
      <w:r w:rsidR="00B16FE5">
        <w:t>enari is a clear confirmation that they were sold by the dozens, or as other multiples, and in no case individually.</w:t>
      </w:r>
    </w:p>
    <w:p w:rsidR="00374792" w:rsidRDefault="007431D6" w:rsidP="00A21A6B">
      <w:r>
        <w:lastRenderedPageBreak/>
        <w:t xml:space="preserve">The price of second-hand cards is </w:t>
      </w:r>
      <w:r w:rsidR="00374792">
        <w:t>very seldom marked</w:t>
      </w:r>
      <w:r>
        <w:t xml:space="preserve"> </w:t>
      </w:r>
      <w:r w:rsidR="00374792">
        <w:t>for</w:t>
      </w:r>
      <w:r w:rsidR="0047067E">
        <w:t xml:space="preserve"> the individual kind of cards. In a few cases, t</w:t>
      </w:r>
      <w:r w:rsidR="00374792">
        <w:t>his information can however be found in</w:t>
      </w:r>
      <w:r w:rsidR="002C6CF0">
        <w:t xml:space="preserve"> </w:t>
      </w:r>
      <w:r w:rsidR="00374792">
        <w:t>the register TN 31</w:t>
      </w:r>
      <w:r w:rsidR="0047067E">
        <w:t>,</w:t>
      </w:r>
      <w:r w:rsidR="00374792">
        <w:t xml:space="preserve"> both at the beginning and the end of the time interval taken into account. We can read there exactly the same prices </w:t>
      </w:r>
      <w:r w:rsidR="00A173D2">
        <w:t>for</w:t>
      </w:r>
      <w:r w:rsidR="00374792">
        <w:t xml:space="preserve"> the two boundary dates, and thus conclude that </w:t>
      </w:r>
      <w:r w:rsidR="0047067E">
        <w:t xml:space="preserve">in those years </w:t>
      </w:r>
      <w:r w:rsidR="00374792">
        <w:t xml:space="preserve">the price did not change </w:t>
      </w:r>
      <w:r w:rsidR="0047067E">
        <w:t>for second hand cards</w:t>
      </w:r>
      <w:r w:rsidR="00A173D2">
        <w:t xml:space="preserve">, as it </w:t>
      </w:r>
      <w:r w:rsidR="00315CCF">
        <w:t>had been</w:t>
      </w:r>
      <w:r w:rsidR="00A173D2">
        <w:t xml:space="preserve"> found for brand-new cards.</w:t>
      </w:r>
    </w:p>
    <w:p w:rsidR="007431D6" w:rsidRPr="00211C95" w:rsidRDefault="00374792" w:rsidP="00A21A6B">
      <w:r>
        <w:t>The corresponding vales are expressed in Soldi for pack, as 16s.8d. for Minchiate, 13s.4</w:t>
      </w:r>
      <w:r w:rsidR="0047067E">
        <w:t>d. for both Basse and Picchetti</w:t>
      </w:r>
      <w:r>
        <w:t>. The latter price is rather unexpected, because it obviously corresponds to different fractions of the cost of the respective brand-new cards.</w:t>
      </w:r>
      <w:r w:rsidR="006C2DCC">
        <w:t xml:space="preserve"> </w:t>
      </w:r>
      <w:r>
        <w:t xml:space="preserve">Actually, the </w:t>
      </w:r>
      <w:r w:rsidR="002E645B">
        <w:t xml:space="preserve">per cent </w:t>
      </w:r>
      <w:r>
        <w:t xml:space="preserve">ratio of the prices of second-hand to new cards is found to be </w:t>
      </w:r>
      <w:r w:rsidR="006C2DCC">
        <w:t>58.54, 51.06</w:t>
      </w:r>
      <w:r w:rsidR="002E645B">
        <w:t>, and 41.67</w:t>
      </w:r>
      <w:r w:rsidR="00997258">
        <w:t xml:space="preserve"> for Basse, Picchetti, and Minchiate, respectively.</w:t>
      </w:r>
    </w:p>
    <w:p w:rsidR="00D0131F" w:rsidRDefault="00D0131F" w:rsidP="003B482C">
      <w:pPr>
        <w:pStyle w:val="Heading2"/>
      </w:pPr>
    </w:p>
    <w:p w:rsidR="00FC6FB6" w:rsidRDefault="00DD033D" w:rsidP="00FC6FB6">
      <w:pPr>
        <w:pStyle w:val="Heading2"/>
      </w:pPr>
      <w:r w:rsidRPr="00250015">
        <w:t>CONCLUSION</w:t>
      </w:r>
    </w:p>
    <w:p w:rsidR="00594828" w:rsidRPr="00594828" w:rsidRDefault="00594828" w:rsidP="00594828"/>
    <w:p w:rsidR="00162CE1" w:rsidRDefault="00AE2AEF" w:rsidP="003847F7">
      <w:r>
        <w:t>Two previous studies</w:t>
      </w:r>
      <w:r w:rsidR="004A43B6">
        <w:t>,</w:t>
      </w:r>
      <w:r w:rsidR="00162CE1">
        <w:t xml:space="preserve"> focused on the years 1799-1807</w:t>
      </w:r>
      <w:r w:rsidR="002530AE">
        <w:t xml:space="preserve"> (1)</w:t>
      </w:r>
      <w:r w:rsidR="004A43B6">
        <w:t>,</w:t>
      </w:r>
      <w:r w:rsidR="002C6CF0">
        <w:t xml:space="preserve"> </w:t>
      </w:r>
      <w:r>
        <w:t>and 1807-1829</w:t>
      </w:r>
      <w:r w:rsidR="00A173D2">
        <w:t>,</w:t>
      </w:r>
      <w:r w:rsidR="002530AE">
        <w:t xml:space="preserve"> (2)</w:t>
      </w:r>
      <w:r>
        <w:t xml:space="preserve"> have</w:t>
      </w:r>
      <w:r w:rsidR="00162CE1">
        <w:t xml:space="preserve"> been extended here to co</w:t>
      </w:r>
      <w:r>
        <w:t>ver the years 1829-1840</w:t>
      </w:r>
      <w:r w:rsidR="00625283">
        <w:t>. For the</w:t>
      </w:r>
      <w:r w:rsidR="00162CE1">
        <w:t xml:space="preserve">se years, the purchases of playing cards to be </w:t>
      </w:r>
      <w:r w:rsidR="00A173D2">
        <w:t>employed</w:t>
      </w:r>
      <w:r w:rsidR="00162CE1">
        <w:t xml:space="preserve"> in the Stanze of </w:t>
      </w:r>
      <w:r w:rsidR="00AD6D17">
        <w:t xml:space="preserve">Teatro del </w:t>
      </w:r>
      <w:r w:rsidR="00162CE1">
        <w:t>Cocomero have been reported</w:t>
      </w:r>
      <w:r w:rsidR="00A173D2">
        <w:t>,</w:t>
      </w:r>
      <w:r w:rsidR="00162CE1">
        <w:t xml:space="preserve"> </w:t>
      </w:r>
      <w:r w:rsidR="00A173D2">
        <w:t>including</w:t>
      </w:r>
      <w:r w:rsidR="004A43B6">
        <w:t xml:space="preserve"> their costs</w:t>
      </w:r>
      <w:r w:rsidR="00A173D2">
        <w:t xml:space="preserve"> (which remain constant in these years)</w:t>
      </w:r>
      <w:r w:rsidR="004A43B6">
        <w:t xml:space="preserve">, </w:t>
      </w:r>
      <w:r w:rsidR="00162CE1">
        <w:t xml:space="preserve">and discussed. </w:t>
      </w:r>
    </w:p>
    <w:p w:rsidR="00162CE1" w:rsidRDefault="00AE2AEF" w:rsidP="003847F7">
      <w:r>
        <w:t>A</w:t>
      </w:r>
      <w:r w:rsidR="006C68F5">
        <w:t xml:space="preserve"> </w:t>
      </w:r>
      <w:r w:rsidR="00162CE1">
        <w:t xml:space="preserve">significant </w:t>
      </w:r>
      <w:r w:rsidR="00625283">
        <w:t>number</w:t>
      </w:r>
      <w:r w:rsidR="00162CE1">
        <w:t xml:space="preserve"> of 52-card packs appear</w:t>
      </w:r>
      <w:r w:rsidR="00A173D2">
        <w:t>,</w:t>
      </w:r>
      <w:r w:rsidR="00162CE1">
        <w:t xml:space="preserve"> together with the previously used packs of </w:t>
      </w:r>
      <w:r w:rsidR="00315CCF">
        <w:t>Basse</w:t>
      </w:r>
      <w:r w:rsidR="00162CE1">
        <w:t xml:space="preserve"> and </w:t>
      </w:r>
      <w:r w:rsidR="00315CCF">
        <w:t>Minchiate</w:t>
      </w:r>
      <w:r w:rsidR="006C68F5">
        <w:t xml:space="preserve">, up to </w:t>
      </w:r>
      <w:r w:rsidR="00A173D2">
        <w:t xml:space="preserve">ultimately </w:t>
      </w:r>
      <w:r w:rsidR="006C68F5">
        <w:t>becoming the</w:t>
      </w:r>
      <w:r w:rsidR="00A173D2">
        <w:t xml:space="preserve"> cards</w:t>
      </w:r>
      <w:r w:rsidR="006C68F5">
        <w:t xml:space="preserve"> most used</w:t>
      </w:r>
      <w:r w:rsidR="00162CE1">
        <w:t>. The fraction of Minchiate i</w:t>
      </w:r>
      <w:r w:rsidR="004A43B6">
        <w:t xml:space="preserve">s still high, </w:t>
      </w:r>
      <w:r w:rsidR="00315CCF">
        <w:t>with</w:t>
      </w:r>
      <w:r w:rsidR="004A43B6">
        <w:t xml:space="preserve"> around </w:t>
      </w:r>
      <w:r w:rsidR="00A173D2">
        <w:t>24%</w:t>
      </w:r>
      <w:r w:rsidR="00162CE1">
        <w:t xml:space="preserve"> </w:t>
      </w:r>
      <w:r w:rsidR="00FE2300">
        <w:t>as an</w:t>
      </w:r>
      <w:r w:rsidR="00162CE1">
        <w:t xml:space="preserve"> average</w:t>
      </w:r>
      <w:r w:rsidR="00FE2300">
        <w:t xml:space="preserve"> value for the whole period</w:t>
      </w:r>
      <w:r w:rsidR="00162CE1">
        <w:t>.</w:t>
      </w:r>
    </w:p>
    <w:p w:rsidR="001A7E85" w:rsidRDefault="001A7E85" w:rsidP="003847F7"/>
    <w:p w:rsidR="00235E21" w:rsidRDefault="00A9034F" w:rsidP="00C71938">
      <w:pPr>
        <w:pStyle w:val="Heading1"/>
      </w:pPr>
      <w:r>
        <w:t>NOTES</w:t>
      </w:r>
    </w:p>
    <w:p w:rsidR="00594828" w:rsidRPr="00594828" w:rsidRDefault="00594828" w:rsidP="00594828"/>
    <w:p w:rsidR="00C71938" w:rsidRDefault="00C71938" w:rsidP="00876DAF">
      <w:r>
        <w:t xml:space="preserve">(1) </w:t>
      </w:r>
      <w:hyperlink r:id="rId10" w:history="1">
        <w:r w:rsidRPr="00B3703C">
          <w:rPr>
            <w:rStyle w:val="Hyperlink"/>
          </w:rPr>
          <w:t>http://trionfi.com/ev26</w:t>
        </w:r>
      </w:hyperlink>
      <w:r>
        <w:t xml:space="preserve"> </w:t>
      </w:r>
      <w:r w:rsidR="00265056">
        <w:t xml:space="preserve">: </w:t>
      </w:r>
      <w:hyperlink r:id="rId11" w:history="1">
        <w:r w:rsidR="00956A96" w:rsidRPr="0074002D">
          <w:rPr>
            <w:rStyle w:val="Hyperlink"/>
          </w:rPr>
          <w:t>http://www.naibi.net/A/226</w:t>
        </w:r>
      </w:hyperlink>
      <w:r w:rsidR="00265056">
        <w:t xml:space="preserve"> </w:t>
      </w:r>
    </w:p>
    <w:p w:rsidR="00CB6F31" w:rsidRDefault="00C71938" w:rsidP="00C71938">
      <w:r>
        <w:t xml:space="preserve">(2) </w:t>
      </w:r>
      <w:hyperlink r:id="rId12" w:history="1">
        <w:r w:rsidR="002530AE" w:rsidRPr="009147FD">
          <w:rPr>
            <w:rStyle w:val="Hyperlink"/>
          </w:rPr>
          <w:t>http://trionfi.com/ev28</w:t>
        </w:r>
      </w:hyperlink>
      <w:r w:rsidR="00AD6D17">
        <w:rPr>
          <w:rStyle w:val="Hyperlink"/>
        </w:rPr>
        <w:t xml:space="preserve"> </w:t>
      </w:r>
      <w:r w:rsidR="00A173D2">
        <w:rPr>
          <w:rStyle w:val="Hyperlink"/>
        </w:rPr>
        <w:t>;</w:t>
      </w:r>
      <w:r w:rsidR="00AD6D17">
        <w:rPr>
          <w:rStyle w:val="Hyperlink"/>
        </w:rPr>
        <w:t xml:space="preserve"> </w:t>
      </w:r>
      <w:hyperlink r:id="rId13" w:history="1">
        <w:r w:rsidR="00956A96" w:rsidRPr="0074002D">
          <w:rPr>
            <w:rStyle w:val="Hyperlink"/>
          </w:rPr>
          <w:t>http://www.naibi.net/A/228</w:t>
        </w:r>
      </w:hyperlink>
      <w:r w:rsidR="00265056">
        <w:t xml:space="preserve"> </w:t>
      </w:r>
    </w:p>
    <w:p w:rsidR="00DD70BD" w:rsidRDefault="00DD70BD" w:rsidP="00C71938">
      <w:pPr>
        <w:rPr>
          <w:rStyle w:val="Hyperlink"/>
        </w:rPr>
      </w:pPr>
    </w:p>
    <w:p w:rsidR="00FB7A02" w:rsidRDefault="00FB7A02" w:rsidP="00FB7A02"/>
    <w:p w:rsidR="00DD70BD" w:rsidRDefault="00DD70BD" w:rsidP="00FB7A02"/>
    <w:p w:rsidR="00DD70BD" w:rsidRDefault="00DD70BD" w:rsidP="00DD70BD">
      <w:pPr>
        <w:pStyle w:val="Heading1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5045157" cy="2837474"/>
            <wp:effectExtent l="0" t="0" r="3175" b="1270"/>
            <wp:docPr id="3" name="Picture 3" descr="C:\Users\franco\Desktop\COCOMERO\PARTICOL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co\Desktop\COCOMERO\PARTICOLAR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896" cy="284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BD" w:rsidRDefault="00DD70BD" w:rsidP="00DD70BD">
      <w:pPr>
        <w:pStyle w:val="Heading1"/>
        <w:jc w:val="center"/>
      </w:pPr>
    </w:p>
    <w:p w:rsidR="00DD70BD" w:rsidRDefault="00DD70BD" w:rsidP="00DD70BD">
      <w:pPr>
        <w:pStyle w:val="Heading2"/>
        <w:jc w:val="center"/>
      </w:pPr>
      <w:r>
        <w:t>Figure 3 – Particular, from the façade of Teatro Niccolini, formerly del Cocomero.</w:t>
      </w:r>
    </w:p>
    <w:p w:rsidR="00DD70BD" w:rsidRDefault="00DD70BD" w:rsidP="00DD70BD">
      <w:pPr>
        <w:pStyle w:val="Heading2"/>
      </w:pPr>
      <w:r>
        <w:br w:type="column"/>
      </w:r>
    </w:p>
    <w:p w:rsidR="003B482C" w:rsidRDefault="003B482C" w:rsidP="003B482C">
      <w:pPr>
        <w:pStyle w:val="Heading1"/>
      </w:pPr>
      <w:r>
        <w:t xml:space="preserve">APPENDIX </w:t>
      </w:r>
      <w:r w:rsidR="002530AE">
        <w:t xml:space="preserve">− </w:t>
      </w:r>
      <w:r w:rsidR="00327DFA">
        <w:t>P</w:t>
      </w:r>
      <w:r>
        <w:t>laying cards acquired (dozen packs)</w:t>
      </w:r>
    </w:p>
    <w:p w:rsidR="001A7E85" w:rsidRPr="001A7E85" w:rsidRDefault="001A7E85" w:rsidP="001A7E8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50"/>
        <w:gridCol w:w="847"/>
        <w:gridCol w:w="1087"/>
        <w:gridCol w:w="1056"/>
        <w:gridCol w:w="1288"/>
        <w:gridCol w:w="1176"/>
      </w:tblGrid>
      <w:tr w:rsidR="002530AE" w:rsidRPr="009442A9" w:rsidTr="00BE4EEB">
        <w:trPr>
          <w:jc w:val="center"/>
        </w:trPr>
        <w:tc>
          <w:tcPr>
            <w:tcW w:w="0" w:type="auto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 w:rsidRPr="004426E3">
              <w:t>Year</w:t>
            </w:r>
          </w:p>
        </w:tc>
        <w:tc>
          <w:tcPr>
            <w:tcW w:w="950" w:type="dxa"/>
            <w:shd w:val="clear" w:color="auto" w:fill="auto"/>
          </w:tcPr>
          <w:p w:rsidR="002530AE" w:rsidRDefault="00594828" w:rsidP="009442A9">
            <w:pPr>
              <w:ind w:firstLine="0"/>
              <w:jc w:val="center"/>
            </w:pPr>
            <w:r>
              <w:t>Receipt</w:t>
            </w:r>
          </w:p>
        </w:tc>
        <w:tc>
          <w:tcPr>
            <w:tcW w:w="847" w:type="dxa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m</w:t>
            </w:r>
            <w:r w:rsidRPr="004426E3">
              <w:t>mdd</w:t>
            </w:r>
          </w:p>
        </w:tc>
        <w:tc>
          <w:tcPr>
            <w:tcW w:w="1087" w:type="dxa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 w:rsidRPr="004426E3">
              <w:t>Basse</w:t>
            </w:r>
          </w:p>
        </w:tc>
        <w:tc>
          <w:tcPr>
            <w:tcW w:w="0" w:type="auto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Picchetti</w:t>
            </w:r>
          </w:p>
        </w:tc>
        <w:tc>
          <w:tcPr>
            <w:tcW w:w="1288" w:type="dxa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 w:rsidRPr="004426E3">
              <w:t>Minch</w:t>
            </w:r>
            <w:r>
              <w:t>iate</w:t>
            </w:r>
          </w:p>
        </w:tc>
        <w:tc>
          <w:tcPr>
            <w:tcW w:w="0" w:type="auto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 w:rsidRPr="004426E3">
              <w:t>Cost</w:t>
            </w:r>
          </w:p>
        </w:tc>
      </w:tr>
      <w:tr w:rsidR="002530AE" w:rsidRPr="009442A9" w:rsidTr="00BE4EE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2530AE" w:rsidRDefault="002530AE" w:rsidP="009442A9">
            <w:pPr>
              <w:ind w:firstLine="0"/>
              <w:jc w:val="center"/>
            </w:pPr>
          </w:p>
          <w:p w:rsidR="002530AE" w:rsidRDefault="002530AE" w:rsidP="009442A9">
            <w:pPr>
              <w:ind w:firstLine="0"/>
              <w:jc w:val="center"/>
            </w:pPr>
            <w:r>
              <w:t>1829</w:t>
            </w:r>
          </w:p>
        </w:tc>
        <w:tc>
          <w:tcPr>
            <w:tcW w:w="950" w:type="dxa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6</w:t>
            </w:r>
          </w:p>
        </w:tc>
        <w:tc>
          <w:tcPr>
            <w:tcW w:w="847" w:type="dxa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0718</w:t>
            </w:r>
          </w:p>
        </w:tc>
        <w:tc>
          <w:tcPr>
            <w:tcW w:w="1087" w:type="dxa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15</w:t>
            </w:r>
          </w:p>
        </w:tc>
        <w:tc>
          <w:tcPr>
            <w:tcW w:w="1288" w:type="dxa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109.2</w:t>
            </w:r>
          </w:p>
        </w:tc>
      </w:tr>
      <w:tr w:rsidR="002530AE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2530AE" w:rsidRDefault="002530AE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11</w:t>
            </w:r>
          </w:p>
        </w:tc>
        <w:tc>
          <w:tcPr>
            <w:tcW w:w="847" w:type="dxa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0831</w:t>
            </w:r>
          </w:p>
        </w:tc>
        <w:tc>
          <w:tcPr>
            <w:tcW w:w="1087" w:type="dxa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0</w:t>
            </w:r>
          </w:p>
        </w:tc>
        <w:tc>
          <w:tcPr>
            <w:tcW w:w="1288" w:type="dxa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17.1</w:t>
            </w:r>
          </w:p>
        </w:tc>
      </w:tr>
      <w:tr w:rsidR="002530AE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2530AE" w:rsidRDefault="002530AE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20</w:t>
            </w:r>
          </w:p>
        </w:tc>
        <w:tc>
          <w:tcPr>
            <w:tcW w:w="847" w:type="dxa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1107</w:t>
            </w:r>
          </w:p>
        </w:tc>
        <w:tc>
          <w:tcPr>
            <w:tcW w:w="1087" w:type="dxa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0</w:t>
            </w:r>
          </w:p>
        </w:tc>
        <w:tc>
          <w:tcPr>
            <w:tcW w:w="1288" w:type="dxa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17.1</w:t>
            </w:r>
          </w:p>
        </w:tc>
      </w:tr>
      <w:tr w:rsidR="002530AE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2530AE" w:rsidRDefault="002530AE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31</w:t>
            </w:r>
          </w:p>
        </w:tc>
        <w:tc>
          <w:tcPr>
            <w:tcW w:w="847" w:type="dxa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1231</w:t>
            </w:r>
          </w:p>
        </w:tc>
        <w:tc>
          <w:tcPr>
            <w:tcW w:w="1087" w:type="dxa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0</w:t>
            </w:r>
          </w:p>
        </w:tc>
        <w:tc>
          <w:tcPr>
            <w:tcW w:w="1288" w:type="dxa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2530AE" w:rsidRPr="004426E3" w:rsidRDefault="002530AE" w:rsidP="009442A9">
            <w:pPr>
              <w:ind w:firstLine="0"/>
              <w:jc w:val="center"/>
            </w:pPr>
            <w:r>
              <w:t>64.4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Pr="004426E3" w:rsidRDefault="00BE4EEB" w:rsidP="009442A9">
            <w:pPr>
              <w:ind w:firstLine="0"/>
              <w:jc w:val="center"/>
            </w:pPr>
            <w:r>
              <w:t>1830</w:t>
            </w: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38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0306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36.4.13.4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51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0515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36.4.13.4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56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0814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26.6.6.8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9442A9" w:rsidRDefault="00BE4EEB" w:rsidP="009442A9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50" w:type="dxa"/>
            <w:shd w:val="clear" w:color="auto" w:fill="auto"/>
          </w:tcPr>
          <w:p w:rsidR="00BE4EEB" w:rsidRPr="00FA79F9" w:rsidRDefault="00BE4EEB" w:rsidP="009442A9">
            <w:pPr>
              <w:ind w:firstLine="0"/>
              <w:jc w:val="center"/>
            </w:pPr>
            <w:r w:rsidRPr="00FA79F9">
              <w:t>66</w:t>
            </w:r>
          </w:p>
        </w:tc>
        <w:tc>
          <w:tcPr>
            <w:tcW w:w="847" w:type="dxa"/>
            <w:shd w:val="clear" w:color="auto" w:fill="auto"/>
          </w:tcPr>
          <w:p w:rsidR="00BE4EEB" w:rsidRPr="00FA79F9" w:rsidRDefault="00BE4EEB" w:rsidP="009442A9">
            <w:pPr>
              <w:ind w:firstLine="0"/>
              <w:jc w:val="center"/>
            </w:pPr>
            <w:r w:rsidRPr="00FA79F9">
              <w:t>1020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36.4.13.4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9442A9" w:rsidRDefault="00BE4EEB" w:rsidP="009442A9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D75EE3">
            <w:pPr>
              <w:ind w:firstLine="0"/>
              <w:jc w:val="center"/>
            </w:pPr>
            <w:r>
              <w:t>89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D75EE3">
            <w:pPr>
              <w:ind w:firstLine="0"/>
              <w:jc w:val="center"/>
            </w:pPr>
            <w:r>
              <w:t>0110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D75EE3">
            <w:pPr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D75EE3">
            <w:pPr>
              <w:ind w:firstLine="0"/>
              <w:jc w:val="center"/>
            </w:pPr>
            <w:r>
              <w:t>2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D75EE3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D75EE3">
            <w:pPr>
              <w:ind w:firstLine="0"/>
              <w:jc w:val="center"/>
            </w:pPr>
            <w:r>
              <w:t>41.1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Pr="004426E3" w:rsidRDefault="00BE4EEB" w:rsidP="009442A9">
            <w:pPr>
              <w:ind w:firstLine="0"/>
              <w:jc w:val="center"/>
            </w:pPr>
            <w:r>
              <w:t>1831</w:t>
            </w: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91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0115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43.2.13.4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2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0505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43.2.13.4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6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0425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43.2.13.4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15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0531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41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17</w:t>
            </w:r>
          </w:p>
        </w:tc>
        <w:tc>
          <w:tcPr>
            <w:tcW w:w="847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0730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36.4.6.8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23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0910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36.4.6.8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35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1105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36.4.6.8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40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1203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36.4.6.8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Pr="004426E3" w:rsidRDefault="00BE4EEB" w:rsidP="009442A9">
            <w:pPr>
              <w:ind w:firstLine="0"/>
              <w:jc w:val="center"/>
            </w:pPr>
            <w:r>
              <w:t>1832</w:t>
            </w: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52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0126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1288" w:type="dxa"/>
            <w:shd w:val="clear" w:color="auto" w:fill="auto"/>
          </w:tcPr>
          <w:p w:rsidR="00BE4EEB" w:rsidRPr="0062528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38.-.13.4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54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0208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1288" w:type="dxa"/>
            <w:shd w:val="clear" w:color="auto" w:fill="auto"/>
          </w:tcPr>
          <w:p w:rsidR="00BE4EEB" w:rsidRPr="0062528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38.-.13.4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58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0315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1288" w:type="dxa"/>
            <w:shd w:val="clear" w:color="auto" w:fill="auto"/>
          </w:tcPr>
          <w:p w:rsidR="00BE4EEB" w:rsidRPr="0062528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38.-.13.4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61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0413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1288" w:type="dxa"/>
            <w:shd w:val="clear" w:color="auto" w:fill="auto"/>
          </w:tcPr>
          <w:p w:rsidR="00BE4EEB" w:rsidRPr="0062528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38.-.13.4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2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0605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1288" w:type="dxa"/>
            <w:shd w:val="clear" w:color="auto" w:fill="auto"/>
          </w:tcPr>
          <w:p w:rsidR="00BE4EEB" w:rsidRPr="0062528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38.-.13.4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9442A9" w:rsidRDefault="00BE4EEB" w:rsidP="009442A9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50" w:type="dxa"/>
            <w:shd w:val="clear" w:color="auto" w:fill="auto"/>
          </w:tcPr>
          <w:p w:rsidR="00BE4EEB" w:rsidRPr="00FA79F9" w:rsidRDefault="00BE4EEB" w:rsidP="009442A9">
            <w:pPr>
              <w:ind w:firstLine="0"/>
              <w:jc w:val="center"/>
            </w:pPr>
            <w:r w:rsidRPr="00FA79F9">
              <w:t>6</w:t>
            </w:r>
          </w:p>
        </w:tc>
        <w:tc>
          <w:tcPr>
            <w:tcW w:w="847" w:type="dxa"/>
            <w:shd w:val="clear" w:color="auto" w:fill="auto"/>
          </w:tcPr>
          <w:p w:rsidR="00BE4EEB" w:rsidRPr="009442A9" w:rsidRDefault="00BE4EEB" w:rsidP="009442A9">
            <w:pPr>
              <w:ind w:firstLine="0"/>
              <w:jc w:val="center"/>
              <w:rPr>
                <w:highlight w:val="yellow"/>
              </w:rPr>
            </w:pPr>
            <w:r>
              <w:t>071</w:t>
            </w:r>
            <w:r w:rsidRPr="005424A7">
              <w:t>5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1288" w:type="dxa"/>
            <w:shd w:val="clear" w:color="auto" w:fill="auto"/>
          </w:tcPr>
          <w:p w:rsidR="00BE4EEB" w:rsidRPr="0062528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38.-.13.4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13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0901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1288" w:type="dxa"/>
            <w:shd w:val="clear" w:color="auto" w:fill="auto"/>
          </w:tcPr>
          <w:p w:rsidR="00BE4EEB" w:rsidRPr="0062528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38.-.13.4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19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1006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1288" w:type="dxa"/>
            <w:shd w:val="clear" w:color="auto" w:fill="auto"/>
          </w:tcPr>
          <w:p w:rsidR="00BE4EEB" w:rsidRPr="0062528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38.-.13.4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24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1109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1288" w:type="dxa"/>
            <w:shd w:val="clear" w:color="auto" w:fill="auto"/>
          </w:tcPr>
          <w:p w:rsidR="00BE4EEB" w:rsidRPr="0062528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38.-.13.4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27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1206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1288" w:type="dxa"/>
            <w:shd w:val="clear" w:color="auto" w:fill="auto"/>
          </w:tcPr>
          <w:p w:rsidR="00BE4EEB" w:rsidRPr="0062528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38.-.13.4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30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1226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8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9442A9" w:rsidRDefault="00BE4EEB" w:rsidP="009442A9">
            <w:pPr>
              <w:ind w:firstLine="0"/>
              <w:jc w:val="center"/>
              <w:rPr>
                <w:highlight w:val="yellow"/>
              </w:rPr>
            </w:pPr>
            <w:r w:rsidRPr="005424A7">
              <w:t>36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Pr="004426E3" w:rsidRDefault="00BE4EEB" w:rsidP="009442A9">
            <w:pPr>
              <w:ind w:firstLine="0"/>
              <w:jc w:val="center"/>
            </w:pPr>
            <w:r>
              <w:t>1833</w:t>
            </w: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34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0123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7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35.5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36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0215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6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BE4EEB" w:rsidRPr="009442A9" w:rsidRDefault="00BE4EEB" w:rsidP="009442A9">
            <w:pPr>
              <w:ind w:firstLine="0"/>
              <w:jc w:val="center"/>
              <w:rPr>
                <w:highlight w:val="yellow"/>
              </w:rPr>
            </w:pPr>
            <w:r w:rsidRPr="005424A7">
              <w:t>39.6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41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0316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9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36.2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47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0412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10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33.4.6.8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1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0510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10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36.4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6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0611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9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37.5.6.8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17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0805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40.5.6.8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24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0914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38.-.13.4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32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1109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8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37.3.6.8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36</w:t>
            </w:r>
          </w:p>
        </w:tc>
        <w:tc>
          <w:tcPr>
            <w:tcW w:w="847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1123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6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39.6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39</w:t>
            </w:r>
          </w:p>
        </w:tc>
        <w:tc>
          <w:tcPr>
            <w:tcW w:w="847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1220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10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56.1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Pr="004426E3" w:rsidRDefault="00BE4EEB" w:rsidP="009442A9">
            <w:pPr>
              <w:ind w:firstLine="0"/>
              <w:jc w:val="center"/>
            </w:pPr>
            <w:r>
              <w:t>1834</w:t>
            </w: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44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0124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40.3.6.8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50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0301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35.-.6.8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52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0330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37.1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56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0426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12.6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0516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38.-.13.4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0704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37.5.13.4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9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0823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36.-.6.8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15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0922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20.4.13.4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19</w:t>
            </w:r>
          </w:p>
        </w:tc>
        <w:tc>
          <w:tcPr>
            <w:tcW w:w="847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1030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36.2.6.8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27</w:t>
            </w:r>
          </w:p>
        </w:tc>
        <w:tc>
          <w:tcPr>
            <w:tcW w:w="847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1124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6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36.6.6.8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30</w:t>
            </w:r>
          </w:p>
        </w:tc>
        <w:tc>
          <w:tcPr>
            <w:tcW w:w="847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1222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6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36.6.6.8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  <w:r>
              <w:t>1835</w:t>
            </w: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38</w:t>
            </w:r>
          </w:p>
        </w:tc>
        <w:tc>
          <w:tcPr>
            <w:tcW w:w="847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0120</w:t>
            </w:r>
          </w:p>
        </w:tc>
        <w:tc>
          <w:tcPr>
            <w:tcW w:w="1087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10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36.4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42</w:t>
            </w:r>
          </w:p>
        </w:tc>
        <w:tc>
          <w:tcPr>
            <w:tcW w:w="847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0223</w:t>
            </w:r>
          </w:p>
        </w:tc>
        <w:tc>
          <w:tcPr>
            <w:tcW w:w="1087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9</w:t>
            </w:r>
          </w:p>
        </w:tc>
        <w:tc>
          <w:tcPr>
            <w:tcW w:w="1288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36.2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45</w:t>
            </w:r>
          </w:p>
        </w:tc>
        <w:tc>
          <w:tcPr>
            <w:tcW w:w="847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0316</w:t>
            </w:r>
          </w:p>
        </w:tc>
        <w:tc>
          <w:tcPr>
            <w:tcW w:w="1087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9</w:t>
            </w:r>
          </w:p>
        </w:tc>
        <w:tc>
          <w:tcPr>
            <w:tcW w:w="1288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34.5.13.4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48</w:t>
            </w:r>
          </w:p>
        </w:tc>
        <w:tc>
          <w:tcPr>
            <w:tcW w:w="847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0413</w:t>
            </w:r>
          </w:p>
        </w:tc>
        <w:tc>
          <w:tcPr>
            <w:tcW w:w="1087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7</w:t>
            </w:r>
          </w:p>
        </w:tc>
        <w:tc>
          <w:tcPr>
            <w:tcW w:w="1288" w:type="dxa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  <w:r>
              <w:t>35.5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0518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7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37.1.6.8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8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0720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7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38.4.13.4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12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0824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9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37.5.6.8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19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1006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7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37.1.6.8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32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1207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8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3A0EB5">
            <w:pPr>
              <w:ind w:firstLine="0"/>
              <w:jc w:val="center"/>
            </w:pPr>
            <w:r>
              <w:t>37.3.6.8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36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1228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10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35.-. 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Pr="004426E3" w:rsidRDefault="00BE4EEB" w:rsidP="009442A9">
            <w:pPr>
              <w:ind w:firstLine="0"/>
              <w:jc w:val="center"/>
            </w:pPr>
            <w:r>
              <w:t>18</w:t>
            </w:r>
            <w:r w:rsidRPr="004426E3">
              <w:t>3</w:t>
            </w:r>
            <w:r>
              <w:t>6</w:t>
            </w: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42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0201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35.-. 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44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0221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10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35.-. 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48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0317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9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34.5. 13.4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53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0412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10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36.4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55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0430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2,5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0,5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9.1.10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0501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14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47.3.6.8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6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0704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10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49.2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19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1011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12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46.6.6.8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30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1212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12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46.6.6.8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34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1225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10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22.2.13.4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Pr="004426E3" w:rsidRDefault="00BE4EEB" w:rsidP="009442A9">
            <w:pPr>
              <w:ind w:firstLine="0"/>
              <w:jc w:val="center"/>
            </w:pPr>
            <w:r>
              <w:t>1837</w:t>
            </w: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42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0113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13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48.4.13.4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45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0228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12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49.6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49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0430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12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35.4.13.4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0621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12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51.2.6.8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17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0923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12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49.6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27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1120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12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32.5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31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1230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11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35.2.13.4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Pr="004426E3" w:rsidRDefault="00BE4EEB" w:rsidP="009442A9">
            <w:pPr>
              <w:ind w:firstLine="0"/>
              <w:jc w:val="center"/>
            </w:pPr>
            <w:r>
              <w:t>1838</w:t>
            </w: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33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0116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14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48.6.13.4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37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0319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12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48.2.13.4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39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0422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6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15.2.13.4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0514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12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49.6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6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0710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15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42.6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19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1001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16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49.3.6.8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29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1203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15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47.5.6.8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E4EEB" w:rsidRDefault="00BE4EEB" w:rsidP="009442A9">
            <w:pPr>
              <w:ind w:firstLine="0"/>
              <w:jc w:val="center"/>
            </w:pPr>
          </w:p>
          <w:p w:rsidR="00BE4EEB" w:rsidRDefault="00BE4EEB" w:rsidP="009442A9">
            <w:pPr>
              <w:ind w:firstLine="0"/>
              <w:jc w:val="center"/>
            </w:pPr>
          </w:p>
          <w:p w:rsidR="00BE4EEB" w:rsidRPr="004426E3" w:rsidRDefault="00BE4EEB" w:rsidP="009442A9">
            <w:pPr>
              <w:ind w:firstLine="0"/>
              <w:jc w:val="center"/>
            </w:pPr>
            <w:r>
              <w:t>1839</w:t>
            </w: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40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0128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13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48.4.13.4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46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0325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12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34.1.6.8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0501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12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46.6.6.8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26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1001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8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37.3.6.8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35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1120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12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48.2.13.4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1840</w:t>
            </w: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45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0203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12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26.6</w:t>
            </w:r>
          </w:p>
        </w:tc>
      </w:tr>
      <w:tr w:rsidR="00BE4EEB" w:rsidRPr="009442A9" w:rsidTr="00BE4EEB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46</w:t>
            </w:r>
          </w:p>
        </w:tc>
        <w:tc>
          <w:tcPr>
            <w:tcW w:w="84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0301</w:t>
            </w:r>
          </w:p>
        </w:tc>
        <w:tc>
          <w:tcPr>
            <w:tcW w:w="1087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0</w:t>
            </w:r>
          </w:p>
        </w:tc>
        <w:tc>
          <w:tcPr>
            <w:tcW w:w="1288" w:type="dxa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E4EEB" w:rsidRPr="004426E3" w:rsidRDefault="00BE4EEB" w:rsidP="009442A9">
            <w:pPr>
              <w:ind w:firstLine="0"/>
              <w:jc w:val="center"/>
            </w:pPr>
            <w:r>
              <w:t>13.5</w:t>
            </w:r>
          </w:p>
        </w:tc>
      </w:tr>
    </w:tbl>
    <w:p w:rsidR="003A4E69" w:rsidRDefault="003A4E69" w:rsidP="004426E3">
      <w:pPr>
        <w:rPr>
          <w:lang w:val="it-IT"/>
        </w:rPr>
      </w:pPr>
    </w:p>
    <w:p w:rsidR="001A7E85" w:rsidRDefault="001A7E85" w:rsidP="00327DFA">
      <w:pPr>
        <w:pStyle w:val="Heading2"/>
      </w:pPr>
    </w:p>
    <w:sectPr w:rsidR="001A7E85" w:rsidSect="00FE467D">
      <w:headerReference w:type="default" r:id="rId15"/>
      <w:footerReference w:type="default" r:id="rId16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AC" w:rsidRDefault="00DF7EAC" w:rsidP="00C60285">
      <w:r>
        <w:separator/>
      </w:r>
    </w:p>
  </w:endnote>
  <w:endnote w:type="continuationSeparator" w:id="0">
    <w:p w:rsidR="00DF7EAC" w:rsidRDefault="00DF7EAC" w:rsidP="00C6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BD" w:rsidRDefault="00DD70BD">
    <w:pPr>
      <w:pStyle w:val="Footer"/>
    </w:pPr>
    <w:r>
      <w:fldChar w:fldCharType="begin"/>
    </w:r>
    <w:r>
      <w:instrText xml:space="preserve"> DATE \@ "yyyy-MM-dd" </w:instrText>
    </w:r>
    <w:r>
      <w:fldChar w:fldCharType="separate"/>
    </w:r>
    <w:r>
      <w:rPr>
        <w:noProof/>
      </w:rPr>
      <w:t>2013-11-10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AC" w:rsidRDefault="00DF7EAC" w:rsidP="00C60285">
      <w:r>
        <w:separator/>
      </w:r>
    </w:p>
  </w:footnote>
  <w:footnote w:type="continuationSeparator" w:id="0">
    <w:p w:rsidR="00DF7EAC" w:rsidRDefault="00DF7EAC" w:rsidP="00C60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BD" w:rsidRDefault="00DD70BD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861F73" w:rsidRPr="00861F73">
      <w:rPr>
        <w:noProof/>
        <w:lang w:val="it-IT"/>
      </w:rPr>
      <w:t>6</w:t>
    </w:r>
    <w:r>
      <w:fldChar w:fldCharType="end"/>
    </w:r>
  </w:p>
  <w:p w:rsidR="00DD70BD" w:rsidRDefault="00DD7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BC"/>
    <w:rsid w:val="00001D41"/>
    <w:rsid w:val="00007664"/>
    <w:rsid w:val="0001053A"/>
    <w:rsid w:val="00010703"/>
    <w:rsid w:val="000141E7"/>
    <w:rsid w:val="00016FED"/>
    <w:rsid w:val="00017A7B"/>
    <w:rsid w:val="0002567D"/>
    <w:rsid w:val="00026B78"/>
    <w:rsid w:val="00027BD0"/>
    <w:rsid w:val="00031B03"/>
    <w:rsid w:val="00036493"/>
    <w:rsid w:val="000376F6"/>
    <w:rsid w:val="00040CAF"/>
    <w:rsid w:val="00042123"/>
    <w:rsid w:val="00044C90"/>
    <w:rsid w:val="00054C53"/>
    <w:rsid w:val="00056C32"/>
    <w:rsid w:val="00057C08"/>
    <w:rsid w:val="000602CC"/>
    <w:rsid w:val="0006380E"/>
    <w:rsid w:val="000642A8"/>
    <w:rsid w:val="0006634F"/>
    <w:rsid w:val="000704D1"/>
    <w:rsid w:val="0007227B"/>
    <w:rsid w:val="0008036E"/>
    <w:rsid w:val="000807BD"/>
    <w:rsid w:val="0008348E"/>
    <w:rsid w:val="00083BE5"/>
    <w:rsid w:val="00086AD4"/>
    <w:rsid w:val="000955C6"/>
    <w:rsid w:val="000A16BD"/>
    <w:rsid w:val="000A1892"/>
    <w:rsid w:val="000A45FF"/>
    <w:rsid w:val="000A5481"/>
    <w:rsid w:val="000A578E"/>
    <w:rsid w:val="000A6609"/>
    <w:rsid w:val="000B1309"/>
    <w:rsid w:val="000B23B2"/>
    <w:rsid w:val="000B63F8"/>
    <w:rsid w:val="000C4A53"/>
    <w:rsid w:val="000C542F"/>
    <w:rsid w:val="000D2ED9"/>
    <w:rsid w:val="000D6B73"/>
    <w:rsid w:val="000D7EE9"/>
    <w:rsid w:val="000E1638"/>
    <w:rsid w:val="000E273E"/>
    <w:rsid w:val="000E3907"/>
    <w:rsid w:val="000E75E3"/>
    <w:rsid w:val="000F04AC"/>
    <w:rsid w:val="000F1D06"/>
    <w:rsid w:val="000F375A"/>
    <w:rsid w:val="0010020C"/>
    <w:rsid w:val="00105732"/>
    <w:rsid w:val="00105CC4"/>
    <w:rsid w:val="0011564C"/>
    <w:rsid w:val="00117790"/>
    <w:rsid w:val="00117BE1"/>
    <w:rsid w:val="00122346"/>
    <w:rsid w:val="00122597"/>
    <w:rsid w:val="001227D9"/>
    <w:rsid w:val="00123C1F"/>
    <w:rsid w:val="001302A2"/>
    <w:rsid w:val="0013221A"/>
    <w:rsid w:val="0013706E"/>
    <w:rsid w:val="00137ADB"/>
    <w:rsid w:val="00140B4E"/>
    <w:rsid w:val="00142768"/>
    <w:rsid w:val="00143B02"/>
    <w:rsid w:val="0014613B"/>
    <w:rsid w:val="001503B9"/>
    <w:rsid w:val="00162C8C"/>
    <w:rsid w:val="00162CE1"/>
    <w:rsid w:val="00172C3C"/>
    <w:rsid w:val="00176E72"/>
    <w:rsid w:val="0017725A"/>
    <w:rsid w:val="00184383"/>
    <w:rsid w:val="00191E8B"/>
    <w:rsid w:val="00194232"/>
    <w:rsid w:val="00195B1B"/>
    <w:rsid w:val="001A4317"/>
    <w:rsid w:val="001A7E85"/>
    <w:rsid w:val="001B0BEA"/>
    <w:rsid w:val="001B1C2D"/>
    <w:rsid w:val="001B2D7D"/>
    <w:rsid w:val="001B7A10"/>
    <w:rsid w:val="001C0C0C"/>
    <w:rsid w:val="001C4884"/>
    <w:rsid w:val="001C5D79"/>
    <w:rsid w:val="001D006A"/>
    <w:rsid w:val="001D1289"/>
    <w:rsid w:val="001D1350"/>
    <w:rsid w:val="001D29D9"/>
    <w:rsid w:val="001D4D7B"/>
    <w:rsid w:val="001D4F92"/>
    <w:rsid w:val="001E1631"/>
    <w:rsid w:val="001E34F2"/>
    <w:rsid w:val="001E5A1B"/>
    <w:rsid w:val="001E5DD0"/>
    <w:rsid w:val="001E606A"/>
    <w:rsid w:val="001E66FC"/>
    <w:rsid w:val="001F1DD6"/>
    <w:rsid w:val="001F2CFF"/>
    <w:rsid w:val="001F3218"/>
    <w:rsid w:val="001F42E0"/>
    <w:rsid w:val="001F5E69"/>
    <w:rsid w:val="001F672F"/>
    <w:rsid w:val="001F739E"/>
    <w:rsid w:val="00203532"/>
    <w:rsid w:val="00205465"/>
    <w:rsid w:val="00207A1B"/>
    <w:rsid w:val="00211C95"/>
    <w:rsid w:val="002131E6"/>
    <w:rsid w:val="00217EA0"/>
    <w:rsid w:val="00217F97"/>
    <w:rsid w:val="00226DF4"/>
    <w:rsid w:val="00230671"/>
    <w:rsid w:val="00230BC5"/>
    <w:rsid w:val="00232AC2"/>
    <w:rsid w:val="00235742"/>
    <w:rsid w:val="00235E21"/>
    <w:rsid w:val="00237B05"/>
    <w:rsid w:val="00237C14"/>
    <w:rsid w:val="00242F72"/>
    <w:rsid w:val="00244109"/>
    <w:rsid w:val="00250015"/>
    <w:rsid w:val="0025184E"/>
    <w:rsid w:val="002530AE"/>
    <w:rsid w:val="002556C4"/>
    <w:rsid w:val="002571B8"/>
    <w:rsid w:val="00262941"/>
    <w:rsid w:val="00265056"/>
    <w:rsid w:val="002675F5"/>
    <w:rsid w:val="00271244"/>
    <w:rsid w:val="002717CA"/>
    <w:rsid w:val="00271E40"/>
    <w:rsid w:val="00272D4A"/>
    <w:rsid w:val="002736B8"/>
    <w:rsid w:val="0027488A"/>
    <w:rsid w:val="00280165"/>
    <w:rsid w:val="00281A21"/>
    <w:rsid w:val="0028527D"/>
    <w:rsid w:val="00295E85"/>
    <w:rsid w:val="00297D67"/>
    <w:rsid w:val="002A29C6"/>
    <w:rsid w:val="002A4909"/>
    <w:rsid w:val="002A57AE"/>
    <w:rsid w:val="002B1969"/>
    <w:rsid w:val="002B5D96"/>
    <w:rsid w:val="002B77B6"/>
    <w:rsid w:val="002C079E"/>
    <w:rsid w:val="002C0B15"/>
    <w:rsid w:val="002C1B7B"/>
    <w:rsid w:val="002C55D1"/>
    <w:rsid w:val="002C6CF0"/>
    <w:rsid w:val="002D2064"/>
    <w:rsid w:val="002D3001"/>
    <w:rsid w:val="002D6139"/>
    <w:rsid w:val="002D699E"/>
    <w:rsid w:val="002D714A"/>
    <w:rsid w:val="002E119E"/>
    <w:rsid w:val="002E5B93"/>
    <w:rsid w:val="002E645B"/>
    <w:rsid w:val="002F34A4"/>
    <w:rsid w:val="002F41C1"/>
    <w:rsid w:val="00312ADE"/>
    <w:rsid w:val="00315CCF"/>
    <w:rsid w:val="0031676D"/>
    <w:rsid w:val="003215E0"/>
    <w:rsid w:val="00325887"/>
    <w:rsid w:val="00327DFA"/>
    <w:rsid w:val="0033190C"/>
    <w:rsid w:val="00333041"/>
    <w:rsid w:val="00337655"/>
    <w:rsid w:val="003414FE"/>
    <w:rsid w:val="0034362A"/>
    <w:rsid w:val="00345D51"/>
    <w:rsid w:val="00347CC7"/>
    <w:rsid w:val="003506F3"/>
    <w:rsid w:val="0035622E"/>
    <w:rsid w:val="00357727"/>
    <w:rsid w:val="0036091C"/>
    <w:rsid w:val="003631C3"/>
    <w:rsid w:val="00366656"/>
    <w:rsid w:val="00367159"/>
    <w:rsid w:val="00371498"/>
    <w:rsid w:val="00374792"/>
    <w:rsid w:val="00380050"/>
    <w:rsid w:val="003847F7"/>
    <w:rsid w:val="00390ED2"/>
    <w:rsid w:val="00392702"/>
    <w:rsid w:val="00393E58"/>
    <w:rsid w:val="00396002"/>
    <w:rsid w:val="003A0B94"/>
    <w:rsid w:val="003A0EB5"/>
    <w:rsid w:val="003A4E69"/>
    <w:rsid w:val="003B2E5A"/>
    <w:rsid w:val="003B482C"/>
    <w:rsid w:val="003D279D"/>
    <w:rsid w:val="003E0662"/>
    <w:rsid w:val="003E5D6D"/>
    <w:rsid w:val="003F0A7B"/>
    <w:rsid w:val="003F2E84"/>
    <w:rsid w:val="003F7396"/>
    <w:rsid w:val="00400C78"/>
    <w:rsid w:val="00400E64"/>
    <w:rsid w:val="00400E89"/>
    <w:rsid w:val="00401A2A"/>
    <w:rsid w:val="00402B8D"/>
    <w:rsid w:val="004037AF"/>
    <w:rsid w:val="00406E2E"/>
    <w:rsid w:val="004108F7"/>
    <w:rsid w:val="0041491E"/>
    <w:rsid w:val="004208A0"/>
    <w:rsid w:val="00421941"/>
    <w:rsid w:val="004235F9"/>
    <w:rsid w:val="0043308D"/>
    <w:rsid w:val="00434D3A"/>
    <w:rsid w:val="004368FE"/>
    <w:rsid w:val="00441427"/>
    <w:rsid w:val="004426E3"/>
    <w:rsid w:val="00442E56"/>
    <w:rsid w:val="00443E8B"/>
    <w:rsid w:val="00447C79"/>
    <w:rsid w:val="0045353A"/>
    <w:rsid w:val="004638D5"/>
    <w:rsid w:val="00463981"/>
    <w:rsid w:val="004642D1"/>
    <w:rsid w:val="0046520A"/>
    <w:rsid w:val="00466B2A"/>
    <w:rsid w:val="0047067E"/>
    <w:rsid w:val="004709F2"/>
    <w:rsid w:val="00473C0B"/>
    <w:rsid w:val="00473FE8"/>
    <w:rsid w:val="00481B35"/>
    <w:rsid w:val="00483F7F"/>
    <w:rsid w:val="004859FD"/>
    <w:rsid w:val="00490188"/>
    <w:rsid w:val="00490707"/>
    <w:rsid w:val="004920D7"/>
    <w:rsid w:val="0049259D"/>
    <w:rsid w:val="00492DCC"/>
    <w:rsid w:val="00493E5D"/>
    <w:rsid w:val="00497360"/>
    <w:rsid w:val="004A167E"/>
    <w:rsid w:val="004A1E53"/>
    <w:rsid w:val="004A43B6"/>
    <w:rsid w:val="004A5048"/>
    <w:rsid w:val="004A611A"/>
    <w:rsid w:val="004B0999"/>
    <w:rsid w:val="004C146C"/>
    <w:rsid w:val="004C307C"/>
    <w:rsid w:val="004C35EF"/>
    <w:rsid w:val="004C410F"/>
    <w:rsid w:val="004C5474"/>
    <w:rsid w:val="004D1F9C"/>
    <w:rsid w:val="004D3132"/>
    <w:rsid w:val="004E329B"/>
    <w:rsid w:val="004E3B1B"/>
    <w:rsid w:val="004E460D"/>
    <w:rsid w:val="004E6CAD"/>
    <w:rsid w:val="004E7A78"/>
    <w:rsid w:val="004F1BCA"/>
    <w:rsid w:val="004F4458"/>
    <w:rsid w:val="004F59B8"/>
    <w:rsid w:val="004F7344"/>
    <w:rsid w:val="004F7EA8"/>
    <w:rsid w:val="00501265"/>
    <w:rsid w:val="005041DF"/>
    <w:rsid w:val="005041F3"/>
    <w:rsid w:val="0050441D"/>
    <w:rsid w:val="005102C2"/>
    <w:rsid w:val="00512696"/>
    <w:rsid w:val="005145DC"/>
    <w:rsid w:val="005160EA"/>
    <w:rsid w:val="00516BA1"/>
    <w:rsid w:val="005248E7"/>
    <w:rsid w:val="00525595"/>
    <w:rsid w:val="0052669B"/>
    <w:rsid w:val="00530BB0"/>
    <w:rsid w:val="0053151A"/>
    <w:rsid w:val="005424A7"/>
    <w:rsid w:val="00542A09"/>
    <w:rsid w:val="00543D53"/>
    <w:rsid w:val="00544619"/>
    <w:rsid w:val="00544E44"/>
    <w:rsid w:val="005468E0"/>
    <w:rsid w:val="00552346"/>
    <w:rsid w:val="00555ECB"/>
    <w:rsid w:val="005572A2"/>
    <w:rsid w:val="00560519"/>
    <w:rsid w:val="00563C4E"/>
    <w:rsid w:val="00565734"/>
    <w:rsid w:val="0057206C"/>
    <w:rsid w:val="00574112"/>
    <w:rsid w:val="0057728A"/>
    <w:rsid w:val="005819E0"/>
    <w:rsid w:val="00581A44"/>
    <w:rsid w:val="005836A3"/>
    <w:rsid w:val="00583B84"/>
    <w:rsid w:val="005904C3"/>
    <w:rsid w:val="00590B01"/>
    <w:rsid w:val="00591969"/>
    <w:rsid w:val="00594825"/>
    <w:rsid w:val="00594828"/>
    <w:rsid w:val="00594A8D"/>
    <w:rsid w:val="0059773C"/>
    <w:rsid w:val="005A358D"/>
    <w:rsid w:val="005A4477"/>
    <w:rsid w:val="005A64D6"/>
    <w:rsid w:val="005B190B"/>
    <w:rsid w:val="005B1F68"/>
    <w:rsid w:val="005B2CE1"/>
    <w:rsid w:val="005B4C68"/>
    <w:rsid w:val="005C10E7"/>
    <w:rsid w:val="005D37CB"/>
    <w:rsid w:val="005D3D59"/>
    <w:rsid w:val="005D5518"/>
    <w:rsid w:val="005D77DB"/>
    <w:rsid w:val="005E05E1"/>
    <w:rsid w:val="005E0684"/>
    <w:rsid w:val="005E0CD5"/>
    <w:rsid w:val="005E3B35"/>
    <w:rsid w:val="005E3D72"/>
    <w:rsid w:val="005E641F"/>
    <w:rsid w:val="005E79AF"/>
    <w:rsid w:val="005F08D9"/>
    <w:rsid w:val="005F1F77"/>
    <w:rsid w:val="005F3940"/>
    <w:rsid w:val="005F3994"/>
    <w:rsid w:val="006028B2"/>
    <w:rsid w:val="00606DD2"/>
    <w:rsid w:val="00610441"/>
    <w:rsid w:val="00610D58"/>
    <w:rsid w:val="006126AB"/>
    <w:rsid w:val="00617144"/>
    <w:rsid w:val="00617C29"/>
    <w:rsid w:val="00621053"/>
    <w:rsid w:val="006216B7"/>
    <w:rsid w:val="00623E60"/>
    <w:rsid w:val="0062507E"/>
    <w:rsid w:val="00625283"/>
    <w:rsid w:val="006263B7"/>
    <w:rsid w:val="00627692"/>
    <w:rsid w:val="00627A24"/>
    <w:rsid w:val="00631A3F"/>
    <w:rsid w:val="00631A5C"/>
    <w:rsid w:val="00631F9E"/>
    <w:rsid w:val="00635007"/>
    <w:rsid w:val="00643BB1"/>
    <w:rsid w:val="0064572B"/>
    <w:rsid w:val="00645EAE"/>
    <w:rsid w:val="0065131F"/>
    <w:rsid w:val="006533AB"/>
    <w:rsid w:val="00656C94"/>
    <w:rsid w:val="0066209F"/>
    <w:rsid w:val="00662117"/>
    <w:rsid w:val="00662A30"/>
    <w:rsid w:val="00665B6C"/>
    <w:rsid w:val="006750A8"/>
    <w:rsid w:val="0068318A"/>
    <w:rsid w:val="00684CFE"/>
    <w:rsid w:val="0068509F"/>
    <w:rsid w:val="006910E0"/>
    <w:rsid w:val="00693184"/>
    <w:rsid w:val="00695084"/>
    <w:rsid w:val="006A536F"/>
    <w:rsid w:val="006A56BD"/>
    <w:rsid w:val="006A75DE"/>
    <w:rsid w:val="006A7B40"/>
    <w:rsid w:val="006B2FAB"/>
    <w:rsid w:val="006B32A6"/>
    <w:rsid w:val="006B53DA"/>
    <w:rsid w:val="006B6D05"/>
    <w:rsid w:val="006B785D"/>
    <w:rsid w:val="006C083D"/>
    <w:rsid w:val="006C2DCC"/>
    <w:rsid w:val="006C4C03"/>
    <w:rsid w:val="006C5056"/>
    <w:rsid w:val="006C67AB"/>
    <w:rsid w:val="006C68F5"/>
    <w:rsid w:val="006C72FC"/>
    <w:rsid w:val="006C7FA3"/>
    <w:rsid w:val="006D00E9"/>
    <w:rsid w:val="006D0CC5"/>
    <w:rsid w:val="006D0CE6"/>
    <w:rsid w:val="006D1BFB"/>
    <w:rsid w:val="006D75FF"/>
    <w:rsid w:val="006E1DA5"/>
    <w:rsid w:val="006E2770"/>
    <w:rsid w:val="006E2872"/>
    <w:rsid w:val="006F1FAD"/>
    <w:rsid w:val="006F1FF9"/>
    <w:rsid w:val="006F46A7"/>
    <w:rsid w:val="007002F0"/>
    <w:rsid w:val="00701644"/>
    <w:rsid w:val="00702BBB"/>
    <w:rsid w:val="007050D2"/>
    <w:rsid w:val="007057BF"/>
    <w:rsid w:val="00705AB2"/>
    <w:rsid w:val="00705E5F"/>
    <w:rsid w:val="007066F3"/>
    <w:rsid w:val="00707586"/>
    <w:rsid w:val="0071206F"/>
    <w:rsid w:val="00713B9B"/>
    <w:rsid w:val="0071465B"/>
    <w:rsid w:val="00715709"/>
    <w:rsid w:val="00716962"/>
    <w:rsid w:val="00716B89"/>
    <w:rsid w:val="007216B6"/>
    <w:rsid w:val="007227E3"/>
    <w:rsid w:val="00724253"/>
    <w:rsid w:val="00725E8B"/>
    <w:rsid w:val="0073081E"/>
    <w:rsid w:val="0073190E"/>
    <w:rsid w:val="00732EB8"/>
    <w:rsid w:val="00736E0D"/>
    <w:rsid w:val="00741F3E"/>
    <w:rsid w:val="007431D6"/>
    <w:rsid w:val="00746BDC"/>
    <w:rsid w:val="00751000"/>
    <w:rsid w:val="007513C6"/>
    <w:rsid w:val="007554BB"/>
    <w:rsid w:val="00757044"/>
    <w:rsid w:val="007571E3"/>
    <w:rsid w:val="007578C6"/>
    <w:rsid w:val="00760289"/>
    <w:rsid w:val="007610D3"/>
    <w:rsid w:val="00766356"/>
    <w:rsid w:val="00766E60"/>
    <w:rsid w:val="00771F25"/>
    <w:rsid w:val="00773093"/>
    <w:rsid w:val="00775B34"/>
    <w:rsid w:val="007767BC"/>
    <w:rsid w:val="0077746B"/>
    <w:rsid w:val="00777619"/>
    <w:rsid w:val="00781219"/>
    <w:rsid w:val="00783941"/>
    <w:rsid w:val="00786847"/>
    <w:rsid w:val="00793BFF"/>
    <w:rsid w:val="00796384"/>
    <w:rsid w:val="007A0434"/>
    <w:rsid w:val="007A1650"/>
    <w:rsid w:val="007A4323"/>
    <w:rsid w:val="007A4EBF"/>
    <w:rsid w:val="007A58EF"/>
    <w:rsid w:val="007B16B9"/>
    <w:rsid w:val="007C0FD3"/>
    <w:rsid w:val="007C1A27"/>
    <w:rsid w:val="007C22BF"/>
    <w:rsid w:val="007C7C38"/>
    <w:rsid w:val="007D478B"/>
    <w:rsid w:val="007E12BA"/>
    <w:rsid w:val="007F129B"/>
    <w:rsid w:val="007F175C"/>
    <w:rsid w:val="007F1964"/>
    <w:rsid w:val="007F2834"/>
    <w:rsid w:val="007F42F4"/>
    <w:rsid w:val="007F5080"/>
    <w:rsid w:val="007F59A3"/>
    <w:rsid w:val="007F7C2E"/>
    <w:rsid w:val="00801A9B"/>
    <w:rsid w:val="00802516"/>
    <w:rsid w:val="00803201"/>
    <w:rsid w:val="008032E4"/>
    <w:rsid w:val="0080769D"/>
    <w:rsid w:val="00810681"/>
    <w:rsid w:val="0081105F"/>
    <w:rsid w:val="0081120B"/>
    <w:rsid w:val="008153ED"/>
    <w:rsid w:val="00822EC9"/>
    <w:rsid w:val="00822FC5"/>
    <w:rsid w:val="008276BA"/>
    <w:rsid w:val="008333D0"/>
    <w:rsid w:val="00836226"/>
    <w:rsid w:val="008403FD"/>
    <w:rsid w:val="008473D3"/>
    <w:rsid w:val="00850C03"/>
    <w:rsid w:val="00850D34"/>
    <w:rsid w:val="00852BFB"/>
    <w:rsid w:val="00853892"/>
    <w:rsid w:val="00854E00"/>
    <w:rsid w:val="00855973"/>
    <w:rsid w:val="00857AE5"/>
    <w:rsid w:val="0086164A"/>
    <w:rsid w:val="00861F73"/>
    <w:rsid w:val="00862445"/>
    <w:rsid w:val="008648FA"/>
    <w:rsid w:val="00864DD3"/>
    <w:rsid w:val="008703C5"/>
    <w:rsid w:val="00871904"/>
    <w:rsid w:val="00876357"/>
    <w:rsid w:val="00876DAF"/>
    <w:rsid w:val="00880022"/>
    <w:rsid w:val="00880082"/>
    <w:rsid w:val="008822C9"/>
    <w:rsid w:val="0088255A"/>
    <w:rsid w:val="00886489"/>
    <w:rsid w:val="00887CCB"/>
    <w:rsid w:val="0089264F"/>
    <w:rsid w:val="00894F1E"/>
    <w:rsid w:val="00895D7B"/>
    <w:rsid w:val="00896F6A"/>
    <w:rsid w:val="008974DA"/>
    <w:rsid w:val="008A370B"/>
    <w:rsid w:val="008B29BE"/>
    <w:rsid w:val="008B2A41"/>
    <w:rsid w:val="008B59C9"/>
    <w:rsid w:val="008B7448"/>
    <w:rsid w:val="008C13FE"/>
    <w:rsid w:val="008C150C"/>
    <w:rsid w:val="008C1B33"/>
    <w:rsid w:val="008C3746"/>
    <w:rsid w:val="008C4129"/>
    <w:rsid w:val="008D2266"/>
    <w:rsid w:val="008D31E2"/>
    <w:rsid w:val="008E23DB"/>
    <w:rsid w:val="008E45A9"/>
    <w:rsid w:val="008F111B"/>
    <w:rsid w:val="008F1926"/>
    <w:rsid w:val="008F396E"/>
    <w:rsid w:val="00901677"/>
    <w:rsid w:val="00906E5C"/>
    <w:rsid w:val="00906EF5"/>
    <w:rsid w:val="00907AA2"/>
    <w:rsid w:val="00910569"/>
    <w:rsid w:val="0091123B"/>
    <w:rsid w:val="00911B38"/>
    <w:rsid w:val="0091360C"/>
    <w:rsid w:val="0091569F"/>
    <w:rsid w:val="00916433"/>
    <w:rsid w:val="00916E06"/>
    <w:rsid w:val="00920AB1"/>
    <w:rsid w:val="0092187D"/>
    <w:rsid w:val="00921B7E"/>
    <w:rsid w:val="00923EC6"/>
    <w:rsid w:val="00924A92"/>
    <w:rsid w:val="0093302F"/>
    <w:rsid w:val="00933570"/>
    <w:rsid w:val="009417AA"/>
    <w:rsid w:val="00943C86"/>
    <w:rsid w:val="009442A9"/>
    <w:rsid w:val="00944FF2"/>
    <w:rsid w:val="00945E31"/>
    <w:rsid w:val="009468C1"/>
    <w:rsid w:val="00946F2A"/>
    <w:rsid w:val="009478E2"/>
    <w:rsid w:val="00954AED"/>
    <w:rsid w:val="0095645F"/>
    <w:rsid w:val="00956A96"/>
    <w:rsid w:val="0095712B"/>
    <w:rsid w:val="00960853"/>
    <w:rsid w:val="009614CA"/>
    <w:rsid w:val="00963046"/>
    <w:rsid w:val="00964798"/>
    <w:rsid w:val="0096684C"/>
    <w:rsid w:val="00972329"/>
    <w:rsid w:val="00972B24"/>
    <w:rsid w:val="009776FB"/>
    <w:rsid w:val="00981BE1"/>
    <w:rsid w:val="0098340F"/>
    <w:rsid w:val="009846E9"/>
    <w:rsid w:val="00984AC3"/>
    <w:rsid w:val="00985E53"/>
    <w:rsid w:val="00986488"/>
    <w:rsid w:val="0098691D"/>
    <w:rsid w:val="00993FA5"/>
    <w:rsid w:val="00997258"/>
    <w:rsid w:val="009A720F"/>
    <w:rsid w:val="009B53D8"/>
    <w:rsid w:val="009C16CD"/>
    <w:rsid w:val="009C7827"/>
    <w:rsid w:val="009D0CD9"/>
    <w:rsid w:val="009D19C0"/>
    <w:rsid w:val="009E16BC"/>
    <w:rsid w:val="009E24B3"/>
    <w:rsid w:val="009E3F3E"/>
    <w:rsid w:val="009E47B5"/>
    <w:rsid w:val="009E6B33"/>
    <w:rsid w:val="009E6C29"/>
    <w:rsid w:val="009F18CD"/>
    <w:rsid w:val="009F7175"/>
    <w:rsid w:val="009F76B3"/>
    <w:rsid w:val="00A00A1B"/>
    <w:rsid w:val="00A04888"/>
    <w:rsid w:val="00A11D5F"/>
    <w:rsid w:val="00A144F7"/>
    <w:rsid w:val="00A173D2"/>
    <w:rsid w:val="00A176A1"/>
    <w:rsid w:val="00A21A6B"/>
    <w:rsid w:val="00A310CE"/>
    <w:rsid w:val="00A33E82"/>
    <w:rsid w:val="00A34B2E"/>
    <w:rsid w:val="00A41B06"/>
    <w:rsid w:val="00A46BDB"/>
    <w:rsid w:val="00A47A56"/>
    <w:rsid w:val="00A50774"/>
    <w:rsid w:val="00A511D3"/>
    <w:rsid w:val="00A5542A"/>
    <w:rsid w:val="00A55BAE"/>
    <w:rsid w:val="00A5629A"/>
    <w:rsid w:val="00A5687B"/>
    <w:rsid w:val="00A60031"/>
    <w:rsid w:val="00A6114B"/>
    <w:rsid w:val="00A71632"/>
    <w:rsid w:val="00A8425E"/>
    <w:rsid w:val="00A8714F"/>
    <w:rsid w:val="00A87F36"/>
    <w:rsid w:val="00A9034F"/>
    <w:rsid w:val="00A90C19"/>
    <w:rsid w:val="00A94801"/>
    <w:rsid w:val="00A9579C"/>
    <w:rsid w:val="00AA2EFA"/>
    <w:rsid w:val="00AB7EC5"/>
    <w:rsid w:val="00AC19C8"/>
    <w:rsid w:val="00AC3D90"/>
    <w:rsid w:val="00AC4D3E"/>
    <w:rsid w:val="00AC5ADE"/>
    <w:rsid w:val="00AC78DB"/>
    <w:rsid w:val="00AD1DAF"/>
    <w:rsid w:val="00AD2C96"/>
    <w:rsid w:val="00AD3FA8"/>
    <w:rsid w:val="00AD6D17"/>
    <w:rsid w:val="00AD713C"/>
    <w:rsid w:val="00AD7D12"/>
    <w:rsid w:val="00AE10CA"/>
    <w:rsid w:val="00AE2AEF"/>
    <w:rsid w:val="00AE3E09"/>
    <w:rsid w:val="00AF07F8"/>
    <w:rsid w:val="00AF308E"/>
    <w:rsid w:val="00AF481E"/>
    <w:rsid w:val="00AF63C7"/>
    <w:rsid w:val="00B019F9"/>
    <w:rsid w:val="00B0255A"/>
    <w:rsid w:val="00B03C27"/>
    <w:rsid w:val="00B0411B"/>
    <w:rsid w:val="00B078E1"/>
    <w:rsid w:val="00B15A8D"/>
    <w:rsid w:val="00B16FE5"/>
    <w:rsid w:val="00B1797A"/>
    <w:rsid w:val="00B263EF"/>
    <w:rsid w:val="00B33843"/>
    <w:rsid w:val="00B34803"/>
    <w:rsid w:val="00B36639"/>
    <w:rsid w:val="00B376EE"/>
    <w:rsid w:val="00B37F37"/>
    <w:rsid w:val="00B40C2D"/>
    <w:rsid w:val="00B46351"/>
    <w:rsid w:val="00B50327"/>
    <w:rsid w:val="00B531E0"/>
    <w:rsid w:val="00B5387A"/>
    <w:rsid w:val="00B548F6"/>
    <w:rsid w:val="00B5571D"/>
    <w:rsid w:val="00B56860"/>
    <w:rsid w:val="00B60C73"/>
    <w:rsid w:val="00B620A3"/>
    <w:rsid w:val="00B76C8D"/>
    <w:rsid w:val="00B9259D"/>
    <w:rsid w:val="00B957FB"/>
    <w:rsid w:val="00B962F3"/>
    <w:rsid w:val="00BA160C"/>
    <w:rsid w:val="00BA265B"/>
    <w:rsid w:val="00BA5C5A"/>
    <w:rsid w:val="00BA6C29"/>
    <w:rsid w:val="00BB27AD"/>
    <w:rsid w:val="00BB2CC6"/>
    <w:rsid w:val="00BB4FE5"/>
    <w:rsid w:val="00BB56D8"/>
    <w:rsid w:val="00BB70AE"/>
    <w:rsid w:val="00BD1B16"/>
    <w:rsid w:val="00BD43E8"/>
    <w:rsid w:val="00BE116F"/>
    <w:rsid w:val="00BE1932"/>
    <w:rsid w:val="00BE4666"/>
    <w:rsid w:val="00BE4EEB"/>
    <w:rsid w:val="00BE6A17"/>
    <w:rsid w:val="00BE6F64"/>
    <w:rsid w:val="00BF03AB"/>
    <w:rsid w:val="00BF0880"/>
    <w:rsid w:val="00BF1363"/>
    <w:rsid w:val="00BF28F4"/>
    <w:rsid w:val="00BF68EA"/>
    <w:rsid w:val="00BF6A36"/>
    <w:rsid w:val="00BF6CA2"/>
    <w:rsid w:val="00C00C76"/>
    <w:rsid w:val="00C055DA"/>
    <w:rsid w:val="00C06A53"/>
    <w:rsid w:val="00C0714B"/>
    <w:rsid w:val="00C075A2"/>
    <w:rsid w:val="00C10C7B"/>
    <w:rsid w:val="00C12C99"/>
    <w:rsid w:val="00C13E8F"/>
    <w:rsid w:val="00C15503"/>
    <w:rsid w:val="00C16F17"/>
    <w:rsid w:val="00C21C15"/>
    <w:rsid w:val="00C237F8"/>
    <w:rsid w:val="00C24D46"/>
    <w:rsid w:val="00C4143F"/>
    <w:rsid w:val="00C44982"/>
    <w:rsid w:val="00C466E4"/>
    <w:rsid w:val="00C5225E"/>
    <w:rsid w:val="00C52740"/>
    <w:rsid w:val="00C53923"/>
    <w:rsid w:val="00C544F8"/>
    <w:rsid w:val="00C562F5"/>
    <w:rsid w:val="00C60285"/>
    <w:rsid w:val="00C60B22"/>
    <w:rsid w:val="00C62B10"/>
    <w:rsid w:val="00C6370A"/>
    <w:rsid w:val="00C652E7"/>
    <w:rsid w:val="00C71938"/>
    <w:rsid w:val="00C71B7A"/>
    <w:rsid w:val="00C76DAF"/>
    <w:rsid w:val="00C80698"/>
    <w:rsid w:val="00C80E9E"/>
    <w:rsid w:val="00C83426"/>
    <w:rsid w:val="00C854E1"/>
    <w:rsid w:val="00C86E5A"/>
    <w:rsid w:val="00C87C6D"/>
    <w:rsid w:val="00C903A0"/>
    <w:rsid w:val="00C948B1"/>
    <w:rsid w:val="00C96E67"/>
    <w:rsid w:val="00CA0754"/>
    <w:rsid w:val="00CA1B3D"/>
    <w:rsid w:val="00CA5957"/>
    <w:rsid w:val="00CB1432"/>
    <w:rsid w:val="00CB2833"/>
    <w:rsid w:val="00CB5478"/>
    <w:rsid w:val="00CB6402"/>
    <w:rsid w:val="00CB685D"/>
    <w:rsid w:val="00CB6F31"/>
    <w:rsid w:val="00CC032F"/>
    <w:rsid w:val="00CC0DF4"/>
    <w:rsid w:val="00CC1116"/>
    <w:rsid w:val="00CC1509"/>
    <w:rsid w:val="00CC2E00"/>
    <w:rsid w:val="00CC4F62"/>
    <w:rsid w:val="00CC5260"/>
    <w:rsid w:val="00CD29F0"/>
    <w:rsid w:val="00CD7AEC"/>
    <w:rsid w:val="00CE0527"/>
    <w:rsid w:val="00CE35FD"/>
    <w:rsid w:val="00CE4966"/>
    <w:rsid w:val="00CF30B4"/>
    <w:rsid w:val="00CF6252"/>
    <w:rsid w:val="00CF7C0F"/>
    <w:rsid w:val="00D0131F"/>
    <w:rsid w:val="00D021C5"/>
    <w:rsid w:val="00D100C7"/>
    <w:rsid w:val="00D107F8"/>
    <w:rsid w:val="00D11CA6"/>
    <w:rsid w:val="00D13162"/>
    <w:rsid w:val="00D17E7E"/>
    <w:rsid w:val="00D20342"/>
    <w:rsid w:val="00D22E86"/>
    <w:rsid w:val="00D2558C"/>
    <w:rsid w:val="00D255CB"/>
    <w:rsid w:val="00D259A9"/>
    <w:rsid w:val="00D27FF4"/>
    <w:rsid w:val="00D3079E"/>
    <w:rsid w:val="00D312B5"/>
    <w:rsid w:val="00D31783"/>
    <w:rsid w:val="00D34304"/>
    <w:rsid w:val="00D4069D"/>
    <w:rsid w:val="00D41E86"/>
    <w:rsid w:val="00D466F6"/>
    <w:rsid w:val="00D470E7"/>
    <w:rsid w:val="00D52BF0"/>
    <w:rsid w:val="00D577D7"/>
    <w:rsid w:val="00D653D2"/>
    <w:rsid w:val="00D65F18"/>
    <w:rsid w:val="00D67CE7"/>
    <w:rsid w:val="00D67F36"/>
    <w:rsid w:val="00D7252B"/>
    <w:rsid w:val="00D7577C"/>
    <w:rsid w:val="00D75EE3"/>
    <w:rsid w:val="00D76E31"/>
    <w:rsid w:val="00D84B38"/>
    <w:rsid w:val="00D85A32"/>
    <w:rsid w:val="00D8748F"/>
    <w:rsid w:val="00D90A41"/>
    <w:rsid w:val="00D933D1"/>
    <w:rsid w:val="00D950DA"/>
    <w:rsid w:val="00D95CA5"/>
    <w:rsid w:val="00D96B4A"/>
    <w:rsid w:val="00DA26CF"/>
    <w:rsid w:val="00DA27B9"/>
    <w:rsid w:val="00DA3E0E"/>
    <w:rsid w:val="00DA443A"/>
    <w:rsid w:val="00DA5244"/>
    <w:rsid w:val="00DB0006"/>
    <w:rsid w:val="00DB262B"/>
    <w:rsid w:val="00DB4ED4"/>
    <w:rsid w:val="00DC2F45"/>
    <w:rsid w:val="00DC3D69"/>
    <w:rsid w:val="00DC6BFC"/>
    <w:rsid w:val="00DD033D"/>
    <w:rsid w:val="00DD523D"/>
    <w:rsid w:val="00DD5568"/>
    <w:rsid w:val="00DD70BD"/>
    <w:rsid w:val="00DD75BF"/>
    <w:rsid w:val="00DE1727"/>
    <w:rsid w:val="00DE1749"/>
    <w:rsid w:val="00DE58C5"/>
    <w:rsid w:val="00DE722D"/>
    <w:rsid w:val="00DF2799"/>
    <w:rsid w:val="00DF2919"/>
    <w:rsid w:val="00DF2DB1"/>
    <w:rsid w:val="00DF431F"/>
    <w:rsid w:val="00DF4DCC"/>
    <w:rsid w:val="00DF7B75"/>
    <w:rsid w:val="00DF7EAC"/>
    <w:rsid w:val="00E0073C"/>
    <w:rsid w:val="00E01C46"/>
    <w:rsid w:val="00E05AEF"/>
    <w:rsid w:val="00E06250"/>
    <w:rsid w:val="00E07170"/>
    <w:rsid w:val="00E076FC"/>
    <w:rsid w:val="00E105CE"/>
    <w:rsid w:val="00E1368A"/>
    <w:rsid w:val="00E13C6B"/>
    <w:rsid w:val="00E16B3A"/>
    <w:rsid w:val="00E175DA"/>
    <w:rsid w:val="00E20724"/>
    <w:rsid w:val="00E21DE9"/>
    <w:rsid w:val="00E27EAB"/>
    <w:rsid w:val="00E34626"/>
    <w:rsid w:val="00E34F20"/>
    <w:rsid w:val="00E42D2B"/>
    <w:rsid w:val="00E44881"/>
    <w:rsid w:val="00E47CBA"/>
    <w:rsid w:val="00E47DCD"/>
    <w:rsid w:val="00E50513"/>
    <w:rsid w:val="00E546ED"/>
    <w:rsid w:val="00E64345"/>
    <w:rsid w:val="00E645F0"/>
    <w:rsid w:val="00E7289B"/>
    <w:rsid w:val="00E73782"/>
    <w:rsid w:val="00E75179"/>
    <w:rsid w:val="00E7744D"/>
    <w:rsid w:val="00E774BC"/>
    <w:rsid w:val="00E82190"/>
    <w:rsid w:val="00E902A6"/>
    <w:rsid w:val="00E93E7C"/>
    <w:rsid w:val="00EA02E2"/>
    <w:rsid w:val="00EA43B5"/>
    <w:rsid w:val="00EA4A0A"/>
    <w:rsid w:val="00EA50FE"/>
    <w:rsid w:val="00EA69CA"/>
    <w:rsid w:val="00EA6BEB"/>
    <w:rsid w:val="00EB4461"/>
    <w:rsid w:val="00EB53E6"/>
    <w:rsid w:val="00EB6171"/>
    <w:rsid w:val="00EC0CA8"/>
    <w:rsid w:val="00ED296C"/>
    <w:rsid w:val="00ED3A7C"/>
    <w:rsid w:val="00ED5612"/>
    <w:rsid w:val="00EE144A"/>
    <w:rsid w:val="00EF0F30"/>
    <w:rsid w:val="00EF3C91"/>
    <w:rsid w:val="00EF5102"/>
    <w:rsid w:val="00EF7545"/>
    <w:rsid w:val="00EF771C"/>
    <w:rsid w:val="00F0016F"/>
    <w:rsid w:val="00F02646"/>
    <w:rsid w:val="00F06F79"/>
    <w:rsid w:val="00F179ED"/>
    <w:rsid w:val="00F22B7C"/>
    <w:rsid w:val="00F32D10"/>
    <w:rsid w:val="00F354A9"/>
    <w:rsid w:val="00F36A86"/>
    <w:rsid w:val="00F37FE3"/>
    <w:rsid w:val="00F47602"/>
    <w:rsid w:val="00F4791B"/>
    <w:rsid w:val="00F47927"/>
    <w:rsid w:val="00F52654"/>
    <w:rsid w:val="00F5360C"/>
    <w:rsid w:val="00F5407D"/>
    <w:rsid w:val="00F548A6"/>
    <w:rsid w:val="00F5586B"/>
    <w:rsid w:val="00F560B0"/>
    <w:rsid w:val="00F603D7"/>
    <w:rsid w:val="00F60BFB"/>
    <w:rsid w:val="00F614CC"/>
    <w:rsid w:val="00F61D31"/>
    <w:rsid w:val="00F64EFC"/>
    <w:rsid w:val="00F65EF6"/>
    <w:rsid w:val="00F706AB"/>
    <w:rsid w:val="00F72C52"/>
    <w:rsid w:val="00F72D59"/>
    <w:rsid w:val="00F731B4"/>
    <w:rsid w:val="00F73CC1"/>
    <w:rsid w:val="00F73FD9"/>
    <w:rsid w:val="00F75172"/>
    <w:rsid w:val="00F755AB"/>
    <w:rsid w:val="00F764E6"/>
    <w:rsid w:val="00F828AC"/>
    <w:rsid w:val="00F828E0"/>
    <w:rsid w:val="00F83DA0"/>
    <w:rsid w:val="00F85A5E"/>
    <w:rsid w:val="00F8668A"/>
    <w:rsid w:val="00F8793E"/>
    <w:rsid w:val="00F87BC5"/>
    <w:rsid w:val="00F90622"/>
    <w:rsid w:val="00F91924"/>
    <w:rsid w:val="00F91C1E"/>
    <w:rsid w:val="00F9273C"/>
    <w:rsid w:val="00FA05F5"/>
    <w:rsid w:val="00FA205B"/>
    <w:rsid w:val="00FA3086"/>
    <w:rsid w:val="00FA3CB2"/>
    <w:rsid w:val="00FA40A6"/>
    <w:rsid w:val="00FA5A24"/>
    <w:rsid w:val="00FA79F9"/>
    <w:rsid w:val="00FA7C20"/>
    <w:rsid w:val="00FB53D2"/>
    <w:rsid w:val="00FB76CE"/>
    <w:rsid w:val="00FB7A02"/>
    <w:rsid w:val="00FC0506"/>
    <w:rsid w:val="00FC13E6"/>
    <w:rsid w:val="00FC6ACB"/>
    <w:rsid w:val="00FC6FB6"/>
    <w:rsid w:val="00FC7527"/>
    <w:rsid w:val="00FC7B11"/>
    <w:rsid w:val="00FD0932"/>
    <w:rsid w:val="00FD16D9"/>
    <w:rsid w:val="00FD328E"/>
    <w:rsid w:val="00FD6CB4"/>
    <w:rsid w:val="00FD6DF7"/>
    <w:rsid w:val="00FD74FB"/>
    <w:rsid w:val="00FE2300"/>
    <w:rsid w:val="00FE467D"/>
    <w:rsid w:val="00FE4901"/>
    <w:rsid w:val="00FE72D5"/>
    <w:rsid w:val="00FF0C1D"/>
    <w:rsid w:val="00FF1C89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33"/>
    <w:pPr>
      <w:ind w:firstLine="284"/>
      <w:jc w:val="both"/>
    </w:pPr>
    <w:rPr>
      <w:rFonts w:ascii="Times New Roman" w:hAnsi="Times New Roman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A36"/>
    <w:pPr>
      <w:keepNext/>
      <w:keepLines/>
      <w:ind w:firstLine="0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B33"/>
    <w:pPr>
      <w:keepNext/>
      <w:keepLines/>
      <w:ind w:firstLine="0"/>
      <w:outlineLvl w:val="1"/>
    </w:pPr>
    <w:rPr>
      <w:rFonts w:eastAsia="Times New Roman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C8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C1B33"/>
    <w:rPr>
      <w:rFonts w:ascii="Times New Roman" w:eastAsia="Times New Roman" w:hAnsi="Times New Roman" w:cs="Times New Roman"/>
      <w:b/>
      <w:bCs/>
      <w:color w:val="000000"/>
      <w:sz w:val="24"/>
      <w:szCs w:val="26"/>
      <w:lang w:val="en-GB"/>
    </w:rPr>
  </w:style>
  <w:style w:type="character" w:customStyle="1" w:styleId="Heading1Char">
    <w:name w:val="Heading 1 Char"/>
    <w:link w:val="Heading1"/>
    <w:uiPriority w:val="9"/>
    <w:rsid w:val="00BF6A36"/>
    <w:rPr>
      <w:rFonts w:ascii="Times New Roman" w:eastAsia="Times New Roman" w:hAnsi="Times New Roman" w:cs="Times New Roman"/>
      <w:b/>
      <w:bCs/>
      <w:color w:val="000000"/>
      <w:sz w:val="24"/>
      <w:szCs w:val="28"/>
      <w:lang w:val="en-GB"/>
    </w:rPr>
  </w:style>
  <w:style w:type="table" w:styleId="TableGrid">
    <w:name w:val="Table Grid"/>
    <w:basedOn w:val="TableNormal"/>
    <w:uiPriority w:val="59"/>
    <w:rsid w:val="00776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28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C60285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028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C60285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285"/>
    <w:rPr>
      <w:rFonts w:ascii="Tahoma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F179E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179ED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F179E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A2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05732"/>
  </w:style>
  <w:style w:type="table" w:customStyle="1" w:styleId="TableGrid2">
    <w:name w:val="Table Grid2"/>
    <w:basedOn w:val="TableNormal"/>
    <w:next w:val="TableGrid"/>
    <w:uiPriority w:val="59"/>
    <w:rsid w:val="00105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836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2833"/>
  </w:style>
  <w:style w:type="table" w:customStyle="1" w:styleId="TableGrid3">
    <w:name w:val="Table Grid3"/>
    <w:basedOn w:val="TableNormal"/>
    <w:next w:val="TableGrid"/>
    <w:uiPriority w:val="59"/>
    <w:rsid w:val="00C4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9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90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426E3"/>
  </w:style>
  <w:style w:type="paragraph" w:customStyle="1" w:styleId="Heading11">
    <w:name w:val="Heading 11"/>
    <w:basedOn w:val="Normal"/>
    <w:next w:val="Normal"/>
    <w:uiPriority w:val="9"/>
    <w:qFormat/>
    <w:rsid w:val="004426E3"/>
    <w:pPr>
      <w:keepNext/>
      <w:keepLines/>
      <w:ind w:firstLine="0"/>
      <w:outlineLvl w:val="0"/>
    </w:pPr>
    <w:rPr>
      <w:rFonts w:eastAsia="Times New Roman"/>
      <w:b/>
      <w:bCs/>
      <w:color w:val="000000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4426E3"/>
    <w:pPr>
      <w:keepNext/>
      <w:keepLines/>
      <w:ind w:firstLine="0"/>
      <w:outlineLvl w:val="1"/>
    </w:pPr>
    <w:rPr>
      <w:rFonts w:eastAsia="Times New Roman"/>
      <w:b/>
      <w:bCs/>
      <w:color w:val="000000"/>
      <w:szCs w:val="26"/>
    </w:rPr>
  </w:style>
  <w:style w:type="numbering" w:customStyle="1" w:styleId="NoList11">
    <w:name w:val="No List11"/>
    <w:next w:val="NoList"/>
    <w:uiPriority w:val="99"/>
    <w:semiHidden/>
    <w:unhideWhenUsed/>
    <w:rsid w:val="004426E3"/>
  </w:style>
  <w:style w:type="table" w:customStyle="1" w:styleId="TableGrid5">
    <w:name w:val="Table Grid5"/>
    <w:basedOn w:val="TableNormal"/>
    <w:next w:val="TableGrid"/>
    <w:uiPriority w:val="59"/>
    <w:rsid w:val="00442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42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4426E3"/>
  </w:style>
  <w:style w:type="table" w:customStyle="1" w:styleId="TableGrid21">
    <w:name w:val="Table Grid21"/>
    <w:basedOn w:val="TableNormal"/>
    <w:next w:val="TableGrid"/>
    <w:uiPriority w:val="59"/>
    <w:rsid w:val="00442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uiPriority w:val="9"/>
    <w:semiHidden/>
    <w:rsid w:val="004426E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1Char1">
    <w:name w:val="Heading 1 Char1"/>
    <w:uiPriority w:val="9"/>
    <w:rsid w:val="004426E3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B76C8D"/>
    <w:rPr>
      <w:rFonts w:ascii="Cambria" w:eastAsia="Times New Roman" w:hAnsi="Cambria" w:cs="Times New Roman"/>
      <w:b/>
      <w:bCs/>
      <w:color w:val="4F81BD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33"/>
    <w:pPr>
      <w:ind w:firstLine="284"/>
      <w:jc w:val="both"/>
    </w:pPr>
    <w:rPr>
      <w:rFonts w:ascii="Times New Roman" w:hAnsi="Times New Roman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A36"/>
    <w:pPr>
      <w:keepNext/>
      <w:keepLines/>
      <w:ind w:firstLine="0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B33"/>
    <w:pPr>
      <w:keepNext/>
      <w:keepLines/>
      <w:ind w:firstLine="0"/>
      <w:outlineLvl w:val="1"/>
    </w:pPr>
    <w:rPr>
      <w:rFonts w:eastAsia="Times New Roman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C8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C1B33"/>
    <w:rPr>
      <w:rFonts w:ascii="Times New Roman" w:eastAsia="Times New Roman" w:hAnsi="Times New Roman" w:cs="Times New Roman"/>
      <w:b/>
      <w:bCs/>
      <w:color w:val="000000"/>
      <w:sz w:val="24"/>
      <w:szCs w:val="26"/>
      <w:lang w:val="en-GB"/>
    </w:rPr>
  </w:style>
  <w:style w:type="character" w:customStyle="1" w:styleId="Heading1Char">
    <w:name w:val="Heading 1 Char"/>
    <w:link w:val="Heading1"/>
    <w:uiPriority w:val="9"/>
    <w:rsid w:val="00BF6A36"/>
    <w:rPr>
      <w:rFonts w:ascii="Times New Roman" w:eastAsia="Times New Roman" w:hAnsi="Times New Roman" w:cs="Times New Roman"/>
      <w:b/>
      <w:bCs/>
      <w:color w:val="000000"/>
      <w:sz w:val="24"/>
      <w:szCs w:val="28"/>
      <w:lang w:val="en-GB"/>
    </w:rPr>
  </w:style>
  <w:style w:type="table" w:styleId="TableGrid">
    <w:name w:val="Table Grid"/>
    <w:basedOn w:val="TableNormal"/>
    <w:uiPriority w:val="59"/>
    <w:rsid w:val="00776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28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C60285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028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C60285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285"/>
    <w:rPr>
      <w:rFonts w:ascii="Tahoma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F179E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179ED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F179E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A2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05732"/>
  </w:style>
  <w:style w:type="table" w:customStyle="1" w:styleId="TableGrid2">
    <w:name w:val="Table Grid2"/>
    <w:basedOn w:val="TableNormal"/>
    <w:next w:val="TableGrid"/>
    <w:uiPriority w:val="59"/>
    <w:rsid w:val="00105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836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2833"/>
  </w:style>
  <w:style w:type="table" w:customStyle="1" w:styleId="TableGrid3">
    <w:name w:val="Table Grid3"/>
    <w:basedOn w:val="TableNormal"/>
    <w:next w:val="TableGrid"/>
    <w:uiPriority w:val="59"/>
    <w:rsid w:val="00C4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9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90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426E3"/>
  </w:style>
  <w:style w:type="paragraph" w:customStyle="1" w:styleId="Heading11">
    <w:name w:val="Heading 11"/>
    <w:basedOn w:val="Normal"/>
    <w:next w:val="Normal"/>
    <w:uiPriority w:val="9"/>
    <w:qFormat/>
    <w:rsid w:val="004426E3"/>
    <w:pPr>
      <w:keepNext/>
      <w:keepLines/>
      <w:ind w:firstLine="0"/>
      <w:outlineLvl w:val="0"/>
    </w:pPr>
    <w:rPr>
      <w:rFonts w:eastAsia="Times New Roman"/>
      <w:b/>
      <w:bCs/>
      <w:color w:val="000000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4426E3"/>
    <w:pPr>
      <w:keepNext/>
      <w:keepLines/>
      <w:ind w:firstLine="0"/>
      <w:outlineLvl w:val="1"/>
    </w:pPr>
    <w:rPr>
      <w:rFonts w:eastAsia="Times New Roman"/>
      <w:b/>
      <w:bCs/>
      <w:color w:val="000000"/>
      <w:szCs w:val="26"/>
    </w:rPr>
  </w:style>
  <w:style w:type="numbering" w:customStyle="1" w:styleId="NoList11">
    <w:name w:val="No List11"/>
    <w:next w:val="NoList"/>
    <w:uiPriority w:val="99"/>
    <w:semiHidden/>
    <w:unhideWhenUsed/>
    <w:rsid w:val="004426E3"/>
  </w:style>
  <w:style w:type="table" w:customStyle="1" w:styleId="TableGrid5">
    <w:name w:val="Table Grid5"/>
    <w:basedOn w:val="TableNormal"/>
    <w:next w:val="TableGrid"/>
    <w:uiPriority w:val="59"/>
    <w:rsid w:val="00442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42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4426E3"/>
  </w:style>
  <w:style w:type="table" w:customStyle="1" w:styleId="TableGrid21">
    <w:name w:val="Table Grid21"/>
    <w:basedOn w:val="TableNormal"/>
    <w:next w:val="TableGrid"/>
    <w:uiPriority w:val="59"/>
    <w:rsid w:val="00442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uiPriority w:val="9"/>
    <w:semiHidden/>
    <w:rsid w:val="004426E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1Char1">
    <w:name w:val="Heading 1 Char1"/>
    <w:uiPriority w:val="9"/>
    <w:rsid w:val="004426E3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B76C8D"/>
    <w:rPr>
      <w:rFonts w:ascii="Cambria" w:eastAsia="Times New Roman" w:hAnsi="Cambria" w:cs="Times New Roman"/>
      <w:b/>
      <w:bCs/>
      <w:color w:val="4F81BD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2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493202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aibi.net/A/22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rionfi.com/ev2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ibi.net/A/22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trionfi.com/ev2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F248-AAE7-48FE-B8E9-BEE14613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2260</Words>
  <Characters>12888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15118</CharactersWithSpaces>
  <SharedDoc>false</SharedDoc>
  <HLinks>
    <vt:vector size="18" baseType="variant">
      <vt:variant>
        <vt:i4>1638492</vt:i4>
      </vt:variant>
      <vt:variant>
        <vt:i4>174</vt:i4>
      </vt:variant>
      <vt:variant>
        <vt:i4>0</vt:i4>
      </vt:variant>
      <vt:variant>
        <vt:i4>5</vt:i4>
      </vt:variant>
      <vt:variant>
        <vt:lpwstr>http://trionfi.com/evx-giuseppe-berretari</vt:lpwstr>
      </vt:variant>
      <vt:variant>
        <vt:lpwstr/>
      </vt:variant>
      <vt:variant>
        <vt:i4>2293823</vt:i4>
      </vt:variant>
      <vt:variant>
        <vt:i4>171</vt:i4>
      </vt:variant>
      <vt:variant>
        <vt:i4>0</vt:i4>
      </vt:variant>
      <vt:variant>
        <vt:i4>5</vt:i4>
      </vt:variant>
      <vt:variant>
        <vt:lpwstr>http://trionfi.com/evx-giuseppe-berretari-minchiate</vt:lpwstr>
      </vt:variant>
      <vt:variant>
        <vt:lpwstr/>
      </vt:variant>
      <vt:variant>
        <vt:i4>6815850</vt:i4>
      </vt:variant>
      <vt:variant>
        <vt:i4>168</vt:i4>
      </vt:variant>
      <vt:variant>
        <vt:i4>0</vt:i4>
      </vt:variant>
      <vt:variant>
        <vt:i4>5</vt:i4>
      </vt:variant>
      <vt:variant>
        <vt:lpwstr>http://trionfi.com/ev26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Pratesi</dc:creator>
  <cp:lastModifiedBy>franco pratesi</cp:lastModifiedBy>
  <cp:revision>2</cp:revision>
  <cp:lastPrinted>2013-11-10T07:44:00Z</cp:lastPrinted>
  <dcterms:created xsi:type="dcterms:W3CDTF">2013-11-10T09:04:00Z</dcterms:created>
  <dcterms:modified xsi:type="dcterms:W3CDTF">2013-11-10T09:04:00Z</dcterms:modified>
</cp:coreProperties>
</file>